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288" w:leader="none"/>
        </w:tabs>
        <w:spacing w:before="0" w:after="0"/>
        <w:ind w:left="4037" w:hanging="0"/>
        <w:contextualSpacing/>
        <w:jc w:val="both"/>
        <w:rPr/>
      </w:pPr>
      <w:r>
        <w:rPr/>
        <w:t xml:space="preserve">                         </w:t>
      </w:r>
    </w:p>
    <w:p>
      <w:pPr>
        <w:pStyle w:val="Normal"/>
        <w:tabs>
          <w:tab w:val="clear" w:pos="708"/>
          <w:tab w:val="left" w:pos="9288" w:leader="none"/>
        </w:tabs>
        <w:spacing w:before="0" w:after="0"/>
        <w:ind w:left="4037" w:hanging="0"/>
        <w:contextualSpacing/>
        <w:jc w:val="both"/>
        <w:rPr>
          <w:rFonts w:eastAsia="Calibri"/>
          <w:sz w:val="20"/>
          <w:szCs w:val="20"/>
        </w:rPr>
      </w:pPr>
      <w:r>
        <w:rPr/>
        <w:t xml:space="preserve">                          </w:t>
      </w:r>
      <w:r>
        <w:rPr>
          <w:rFonts w:eastAsia="Calibri"/>
          <w:sz w:val="20"/>
          <w:szCs w:val="20"/>
        </w:rPr>
        <w:t>Приложение № 1  к    ООП НОО № 100</w:t>
      </w:r>
    </w:p>
    <w:p>
      <w:pPr>
        <w:pStyle w:val="Normal"/>
        <w:tabs>
          <w:tab w:val="clear" w:pos="708"/>
          <w:tab w:val="left" w:pos="9288" w:leader="none"/>
        </w:tabs>
        <w:spacing w:before="0" w:after="0"/>
        <w:ind w:left="0" w:firstLine="4037"/>
        <w:contextualSpacing/>
        <w:jc w:val="both"/>
        <w:rPr/>
      </w:pPr>
      <w:r>
        <w:rPr>
          <w:rFonts w:eastAsia="Calibri"/>
          <w:sz w:val="20"/>
          <w:szCs w:val="20"/>
        </w:rPr>
        <w:t xml:space="preserve">                                </w:t>
      </w:r>
      <w:r>
        <w:rPr>
          <w:rFonts w:eastAsia="Calibri"/>
          <w:sz w:val="20"/>
          <w:szCs w:val="20"/>
        </w:rPr>
        <w:t xml:space="preserve">Утверждено приказом от  </w:t>
      </w:r>
      <w:r>
        <w:rPr>
          <w:rFonts w:eastAsia="Calibri"/>
          <w:sz w:val="20"/>
          <w:szCs w:val="20"/>
        </w:rPr>
        <w:t xml:space="preserve">06.09.2019 </w:t>
      </w:r>
      <w:r>
        <w:rPr>
          <w:rFonts w:eastAsia="Calibri"/>
          <w:sz w:val="20"/>
          <w:szCs w:val="20"/>
        </w:rPr>
        <w:t xml:space="preserve">№ </w:t>
      </w:r>
      <w:r>
        <w:rPr>
          <w:rFonts w:eastAsia="Calibri"/>
          <w:sz w:val="20"/>
          <w:szCs w:val="20"/>
        </w:rPr>
        <w:t>19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РАБОЧАЯ ПРОГРАММА 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«Музыка»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1 - 4  классы (ФГОС)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                                                                </w:t>
      </w:r>
      <w:r>
        <w:rPr>
          <w:b/>
        </w:rPr>
        <w:t>2019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Ι. Планируемые результаты</w:t>
      </w:r>
    </w:p>
    <w:p>
      <w:pPr>
        <w:pStyle w:val="Normal"/>
        <w:ind w:left="-851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/>
        <w:tab/>
      </w:r>
      <w:r>
        <w:rPr>
          <w:b/>
          <w:bCs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>
      <w:pPr>
        <w:pStyle w:val="Normal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>
      <w:pPr>
        <w:pStyle w:val="Normal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 уважительное отношение к культуре других народов; 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мотивов учебной деятельности и личностного смысла учения;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>
      <w:pPr>
        <w:pStyle w:val="Normal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Метапредметные  результаты</w:t>
      </w:r>
      <w:r>
        <w:rPr>
          <w:bCs/>
          <w:sz w:val="28"/>
          <w:szCs w:val="28"/>
        </w:rPr>
        <w:t xml:space="preserve"> отражаются в овладении ключевыми способностями, составляющими основу умения учиться, которые обучающиеся должны приобрести в процессе освоения программы по учебному предмету «Музыка»: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</w:t>
      </w:r>
      <w:r>
        <w:rPr>
          <w:bCs/>
          <w:sz w:val="28"/>
          <w:szCs w:val="28"/>
        </w:rPr>
        <w:t>ями ее реализации в процессе изучения музыки;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>
      <w:pPr>
        <w:pStyle w:val="Normal"/>
        <w:shd w:val="clear" w:color="auto" w:fill="FFFFFF"/>
        <w:ind w:left="0" w:firstLine="540"/>
        <w:jc w:val="both"/>
        <w:rPr>
          <w:rFonts w:eastAsia="Calibri"/>
          <w:kern w:val="2"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</w:rPr>
        <w:t>Предметные  результаты</w:t>
      </w:r>
      <w:r>
        <w:rPr>
          <w:rFonts w:eastAsia="Calibri"/>
          <w:kern w:val="2"/>
          <w:sz w:val="28"/>
          <w:szCs w:val="28"/>
          <w:lang w:eastAsia="zh-CN" w:bidi="hi-IN"/>
        </w:rPr>
        <w:t>освоения программы курса «Музыка» должны отражать: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сформированность первоначальных представлений о роли музыки в жизни человека, ее роли в духовно-нравственном развитии человека; 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умение воспринимать музыку и выражать свое отношение к музыкальному произведению; 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>
      <w:pPr>
        <w:pStyle w:val="Normal"/>
        <w:ind w:left="-1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firstLine="709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Слушание музыки</w:t>
      </w:r>
    </w:p>
    <w:p>
      <w:pPr>
        <w:pStyle w:val="Normal"/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Обучающийся: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Узнает изученные музыкальные произведения и называет имена их авторов.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>
        <w:rPr>
          <w:bCs/>
          <w:iCs/>
          <w:sz w:val="28"/>
          <w:szCs w:val="28"/>
        </w:rPr>
        <w:t xml:space="preserve"> а также </w:t>
      </w:r>
      <w:r>
        <w:rPr>
          <w:sz w:val="28"/>
          <w:szCs w:val="28"/>
        </w:rPr>
        <w:t>народного, академического, церковного) и их исполнительских возможностей и особенностей репертуара.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>
      <w:pPr>
        <w:pStyle w:val="Normal"/>
        <w:tabs>
          <w:tab w:val="clear" w:pos="708"/>
          <w:tab w:val="left" w:pos="271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Определяет жанровую основу в пройденных музыкальных произведениях.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>
      <w:pPr>
        <w:pStyle w:val="Normal"/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>
      <w:pPr>
        <w:pStyle w:val="Normal"/>
        <w:spacing w:before="0" w:after="0"/>
        <w:ind w:left="0" w:firstLine="709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Хоровое пение</w:t>
      </w:r>
    </w:p>
    <w:p>
      <w:pPr>
        <w:pStyle w:val="Normal"/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Обучающийся:</w:t>
      </w:r>
    </w:p>
    <w:p>
      <w:pPr>
        <w:pStyle w:val="Normal"/>
        <w:tabs>
          <w:tab w:val="clear" w:pos="708"/>
          <w:tab w:val="left" w:pos="31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Знает слова и мелодию Гимна Российской Федерации.</w:t>
      </w:r>
    </w:p>
    <w:p>
      <w:pPr>
        <w:pStyle w:val="Normal"/>
        <w:tabs>
          <w:tab w:val="clear" w:pos="708"/>
          <w:tab w:val="left" w:pos="31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>
      <w:pPr>
        <w:pStyle w:val="Normal"/>
        <w:tabs>
          <w:tab w:val="clear" w:pos="708"/>
          <w:tab w:val="left" w:pos="31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Знает о способах и приемах выразительного музыкального интонирования.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>
      <w:pPr>
        <w:pStyle w:val="Normal"/>
        <w:tabs>
          <w:tab w:val="clear" w:pos="708"/>
          <w:tab w:val="left" w:pos="31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Исполняет одноголосные произведения, а также произведения с элементами двухголосия.</w:t>
      </w:r>
    </w:p>
    <w:p>
      <w:pPr>
        <w:pStyle w:val="Normal"/>
        <w:spacing w:before="0" w:after="0"/>
        <w:ind w:left="0"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Основы музыкальной грамоты</w:t>
      </w:r>
    </w:p>
    <w:p>
      <w:pPr>
        <w:pStyle w:val="Normal"/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музыкальной грамоты и теоретических понятий: 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Звук.</w:t>
      </w:r>
      <w:r>
        <w:rPr>
          <w:sz w:val="28"/>
          <w:szCs w:val="28"/>
        </w:rPr>
        <w:t xml:space="preserve"> Свойства музыкального звука: высота, длительность, тембр, громкость.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Мелодия.</w:t>
      </w:r>
      <w:r>
        <w:rPr>
          <w:sz w:val="28"/>
          <w:szCs w:val="28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Метроритм.</w:t>
      </w:r>
      <w:r>
        <w:rPr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Лад: </w:t>
      </w:r>
      <w:r>
        <w:rPr>
          <w:sz w:val="28"/>
          <w:szCs w:val="28"/>
        </w:rPr>
        <w:t xml:space="preserve">мажор, минор; тональность, тоника. </w:t>
      </w:r>
    </w:p>
    <w:p>
      <w:pPr>
        <w:pStyle w:val="Normal"/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Нотная грамота.</w:t>
      </w:r>
      <w:r>
        <w:rPr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>
      <w:pPr>
        <w:pStyle w:val="Normal"/>
        <w:tabs>
          <w:tab w:val="clear" w:pos="708"/>
          <w:tab w:val="left" w:pos="201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Интервалы </w:t>
      </w:r>
      <w:r>
        <w:rPr>
          <w:sz w:val="28"/>
          <w:szCs w:val="28"/>
        </w:rPr>
        <w:t xml:space="preserve">в пределах октавы. </w:t>
      </w:r>
      <w:r>
        <w:rPr>
          <w:b/>
          <w:sz w:val="28"/>
          <w:szCs w:val="28"/>
        </w:rPr>
        <w:t>Трезвучия</w:t>
      </w:r>
      <w:r>
        <w:rPr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>
      <w:pPr>
        <w:pStyle w:val="Normal"/>
        <w:tabs>
          <w:tab w:val="clear" w:pos="708"/>
          <w:tab w:val="left" w:pos="201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Музыкальные жанры.</w:t>
      </w:r>
      <w:r>
        <w:rPr>
          <w:sz w:val="28"/>
          <w:szCs w:val="28"/>
        </w:rPr>
        <w:t xml:space="preserve"> Песня, танец, марш. Инструментальный концерт. Музыкально-сценические жанры: балет, опера, мюзикл.</w:t>
      </w:r>
    </w:p>
    <w:p>
      <w:pPr>
        <w:pStyle w:val="Normal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Музыкальные формы.</w:t>
      </w:r>
      <w:r>
        <w:rPr>
          <w:sz w:val="28"/>
          <w:szCs w:val="28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ΙΙ.</w:t>
      </w:r>
      <w:r>
        <w:rPr>
          <w:b/>
          <w:bCs/>
          <w:sz w:val="28"/>
          <w:szCs w:val="28"/>
        </w:rPr>
        <w:t xml:space="preserve">Содержание  учебного предмета </w:t>
      </w:r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 класс (33 часа)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культурологическом  контексте). Обучающиеся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>
      <w:pPr>
        <w:pStyle w:val="Normal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</w:p>
    <w:p>
      <w:pPr>
        <w:pStyle w:val="Normal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Раздел 1. «Музыка вокруг нас» (17 часов).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>
      <w:pPr>
        <w:pStyle w:val="Body"/>
        <w:spacing w:before="0" w:after="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 </w:t>
      </w:r>
      <w:r>
        <w:rPr>
          <w:kern w:val="0"/>
          <w:sz w:val="28"/>
          <w:szCs w:val="28"/>
          <w:lang w:eastAsia="ru-RU" w:bidi="ar-SA"/>
        </w:rPr>
        <w:t>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>
      <w:pPr>
        <w:pStyle w:val="Body"/>
        <w:spacing w:before="0" w:after="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>
      <w:pPr>
        <w:pStyle w:val="Body"/>
        <w:spacing w:before="0" w:after="0"/>
        <w:jc w:val="both"/>
        <w:rPr>
          <w:bCs/>
          <w:kern w:val="0"/>
          <w:sz w:val="28"/>
          <w:szCs w:val="28"/>
          <w:lang w:eastAsia="ru-RU" w:bidi="ar-SA"/>
        </w:rPr>
      </w:pPr>
      <w:r>
        <w:rPr>
          <w:bCs/>
          <w:kern w:val="0"/>
          <w:sz w:val="28"/>
          <w:szCs w:val="28"/>
          <w:lang w:eastAsia="ru-RU" w:bidi="ar-SA"/>
        </w:rPr>
      </w:r>
    </w:p>
    <w:p>
      <w:pPr>
        <w:pStyle w:val="Body"/>
        <w:spacing w:before="0" w:after="0"/>
        <w:jc w:val="both"/>
        <w:rPr>
          <w:bCs/>
          <w:kern w:val="0"/>
          <w:sz w:val="28"/>
          <w:szCs w:val="28"/>
          <w:lang w:eastAsia="ru-RU" w:bidi="ar-SA"/>
        </w:rPr>
      </w:pPr>
      <w:r>
        <w:rPr>
          <w:bCs/>
          <w:kern w:val="0"/>
          <w:sz w:val="28"/>
          <w:szCs w:val="28"/>
          <w:lang w:eastAsia="ru-RU" w:bidi="ar-SA"/>
        </w:rPr>
        <w:t>Раздел 2. «Музыка и ты» (16 часов).</w:t>
      </w:r>
    </w:p>
    <w:p>
      <w:pPr>
        <w:pStyle w:val="Body"/>
        <w:spacing w:before="0" w:after="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      </w:t>
      </w:r>
      <w:r>
        <w:rPr>
          <w:kern w:val="0"/>
          <w:sz w:val="28"/>
          <w:szCs w:val="28"/>
          <w:lang w:eastAsia="ru-RU" w:bidi="ar-SA"/>
        </w:rPr>
        <w:t xml:space="preserve"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</w:t>
      </w:r>
    </w:p>
    <w:p>
      <w:pPr>
        <w:pStyle w:val="Razdel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 класс (34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второго года делится на разделы: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>“Россия – Родина моя” (3 часа)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iCs/>
          <w:sz w:val="28"/>
          <w:szCs w:val="28"/>
        </w:rPr>
        <w:t>“День, полный событий” (6 часов)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iCs/>
          <w:sz w:val="28"/>
          <w:szCs w:val="28"/>
        </w:rPr>
        <w:t xml:space="preserve"> “О России петь – что стремиться в храм”(6 часов)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iCs/>
          <w:sz w:val="28"/>
          <w:szCs w:val="28"/>
        </w:rPr>
        <w:t xml:space="preserve"> “Гори, гори ясно, чтобы не погасло!”</w:t>
      </w:r>
      <w:r>
        <w:rPr>
          <w:sz w:val="28"/>
          <w:szCs w:val="28"/>
        </w:rPr>
        <w:t>(5 часов)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5.</w:t>
      </w:r>
      <w:r>
        <w:rPr>
          <w:bCs/>
          <w:iCs/>
          <w:sz w:val="28"/>
          <w:szCs w:val="28"/>
        </w:rPr>
        <w:t xml:space="preserve"> “В музыкальном театре” (5 часов)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6.</w:t>
      </w:r>
      <w:r>
        <w:rPr>
          <w:bCs/>
          <w:iCs/>
          <w:sz w:val="28"/>
          <w:szCs w:val="28"/>
        </w:rPr>
        <w:t xml:space="preserve"> “В концертном зале”( 3 часа)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7.</w:t>
      </w:r>
      <w:r>
        <w:rPr>
          <w:bCs/>
          <w:iCs/>
          <w:sz w:val="28"/>
          <w:szCs w:val="28"/>
        </w:rPr>
        <w:t xml:space="preserve"> “Чтоб музыкантом быть, такнадобно уменье” (6 часов)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Раздел 1. «Россия — Родина моя»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образы родного края. Песенность как отличительная черта русской музыки. Музыкальный пейзаж. Государственные символы России. Гимн — главная песня нашей Родины.  Песня. Мелодия. Аккомпанемент.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2. «День, полный событий»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Мир ребенка в музыкальных интонациях, темах и образах  д</w:t>
      </w:r>
      <w:r>
        <w:rPr>
          <w:iCs/>
          <w:sz w:val="28"/>
          <w:szCs w:val="28"/>
        </w:rPr>
        <w:t>етских пьес</w:t>
      </w:r>
      <w:r>
        <w:rPr>
          <w:sz w:val="28"/>
          <w:szCs w:val="28"/>
        </w:rPr>
        <w:t xml:space="preserve"> П.И. Чайковского и С. С. Прокофьева. Своеобразие музыкального языка композиторов, сходство и различие. Музыкальный инструмент — фортепиано, его выразительные возможности. Природа и музыка. Разнообразие танцевальной и маршевой музыки. Сказка в музыке. Колыбельные песни.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Раздел 3. «О России петь — что стремиться в храм»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Колокольные звоны России. Святые земли Русской: Александр Невский, Сергий Радонежский. Воплощение их образов в музыке различных жанров. Молитва в жизни ребенка. Музыкальное воплощение молитвы в творчестве П. И. Чайковского. Праздники Православной церкви: Рождество Христово. Рождественские песни и колядки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Раздел 4. «Гори, гори ясно, чтобы не погасло!»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Музыка в народном стиле. Обряды и праздники русского народа: проводы зимы (Масленица), встреча весны. Разыгрывание народных песен. Опыты сочинения мелодий на тексты народных песенок, закличек, потешек.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5. «В музыкальном театре»</w:t>
      </w:r>
    </w:p>
    <w:p>
      <w:pPr>
        <w:pStyle w:val="Normal"/>
        <w:ind w:left="4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и балет. Песенность, танцевальность, маршевость в опере и балете. Театр оперы и балета. Детский музыкальный театр. Симфонический оркестр. Роль дирижера, режиссера, художника в создании музыкального спектакля. Знакомство с оперой М. И. Глинки «Руслан и Людмила». Темы-характеристики действующих лиц. 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Раздел 6. «В концертном зале»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портреты и образы в симфонической и фортепианной музыке. Симфоническая сказка С. С. Прокофьева «Петя и волк»: тембры инструментов симфонического оркестра партитура, лейттемы, развитие музыки, взаимодействие тем. Программная музыка на примере «Картинок с выставки» М. П. Мусоргского.  Контраст. Выразительность и изобразительность музыкальных образов В. А. Моцарта.  Жанры симфонической музыки: симфония, увертюра.</w:t>
      </w:r>
    </w:p>
    <w:p>
      <w:pPr>
        <w:pStyle w:val="Normal"/>
        <w:ind w:left="0" w:right="800" w:hang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7. «Чтоб музыкантом быть, так надобно уменье...»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музыкальной выразительности. Музыкальный инструмент — орган. Знакомство с  музыкой И. С. Баха. Знакомство с музыкой М. И. Глинки, Г. В. Свиридова, Д. Б. Кабалевского. Два лада: минор и мажор. Музыкальная речь и музыкальный язык. Выразительность и изобразительность музыки.  Международные исполнительские конкурсы.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Итоговый урок: мир композитора.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 класс (34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программы третьего года выстраивается с учетом преемственности  музыкального обучения  и имеет те же разделы, что  для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класса. Действие принципа концентричности  и метода перспективы и ретроспективы в обучении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классов повторяются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классе с новыми заданиями, на новом уровне их осмысления обучающимися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1. «Россия — Родина моя» (3 часа)</w:t>
      </w:r>
    </w:p>
    <w:p>
      <w:pPr>
        <w:pStyle w:val="Normal"/>
        <w:ind w:left="80" w:hanging="0"/>
        <w:jc w:val="both"/>
        <w:rPr>
          <w:sz w:val="28"/>
          <w:szCs w:val="28"/>
        </w:rPr>
      </w:pPr>
      <w:r>
        <w:rPr>
          <w:sz w:val="28"/>
          <w:szCs w:val="28"/>
        </w:rPr>
        <w:t>Мелодия 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музыки: кант, народная песня, кантата. Знакомство с оперой М. И. Глинки «Иван Сусанин»</w:t>
      </w:r>
    </w:p>
    <w:p>
      <w:pPr>
        <w:pStyle w:val="Normal"/>
        <w:ind w:left="80" w:hang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2. «День, полный событий» (4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Жизненно-музыкальные впечатления ребенка с утра до вечера. Образы природы, портрет в вокальной и  инструментальной музыке. Интонационная природа выразительности  музыки (на примере фрагментов из балета С. С. Прокофьева «Золушка»).  Знакомство с вокальным циклом М. П. Мусоргского «Детская».  Игры и игрушки в жизни детей. 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3. «О России петь — что стремиться в храм» (4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Древнейшая песнь материнства. Образы Богородицы в музыке, поэзии, изобразительном искусстве. Образ матери в музыке, поэзии, изобразительном искусстве. Праздники русской православной церкви: Вербное воскресенье.  Святые земли Русской: княгиня Ольга, князь Владимир. Церковные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4. «Гори, гори ясно, чтобы не погасло!» (4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Жанр былины. Певцы-гусляры. Образы былинных сказителей: Садко, Боян.  Масленица в народных обычаях, музыке, изобразительном искусстве. Мелодии в народном стиле. Звучащие картины.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5. «В музыкальном театре» (7 часов)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систематизация жизненно-музыкальных представлений обучающихся об особенностях оперного и балетного спектаклей.  Сравнительный анализ музыкальных тем-характеристик действующих лиц, сценических ситуаций, драматургии в операх (М. И. Глинка «Руслан и Людмила», К. В. Глюк «Орфей и Эвридика», Н. А. Римский-Корсаков «Снегурочка») и балетах (П. И. Чайковский «Спящая красавица»). Темы любви и ненависти, добра и зла в музыке.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6. «В концертном зале» (6 часов)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 (Н. Паганини). Контрастные образы, интонационное родство тем на примере сюиты Э. Грига «Пер Гюнт».   Темы, сюжеты и образы музыки Л. в. Бетховена.</w:t>
      </w:r>
    </w:p>
    <w:p>
      <w:pPr>
        <w:pStyle w:val="Normal"/>
        <w:ind w:left="0" w:right="800" w:hang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7. «Чтоб музыкантом быть, так надобно уменье...» (4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Мир музыки Г. В. Свиридова, С. С. Прокофьева, Э. Грига, П. И. Чайковского. Ода как жанр литературного и музыкального творчества (на примере «Оды к радости» Л. в. Бетховена и Г. Шиллера)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 класс (34 часа)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Раздел 1. «Россия — Родина моя» (4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 на примере музыкальных произведений С. В. Рахманинова, М. И. Глинки, С. С. Прокофьева.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2. «О России петь — что стремиться в храм» (4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подвиги святых земли Русской, их почитание и восхваление. Праздники Русской православной церкви: Пасха. Церковные и народные традиции праздника. Образ светлого христова Воскресения в музыке русских композиторов. Церковные песнопения: стихира, тропарь, молитва, величание.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3. «День, полный событий» (5 часов)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в творчестве и жизни А. С. Пушкина. Михайловское: музыкально-поэтические образы природы, сказок в творчестве русских композиторов (П. И. Чайковский, М. П. Мусоргский, Н. А. Римский-Корсаков). Святогорскиймонастырь:колокольные звоны. Тригорское: музыкально-литературные вечера, домашнее музицирование. 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4. «Гори, гори ясно, чтобы не погасло!» (3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Народная песня — летопись жизни народа и источник вдохновения композиторов. Интонационная выразительность народных песен. Приемы развития: повтор, контраст, вариационность, импровизационность. Музыкальные инструменты России. Оркестр русских народных инструментов. Церковные и народные праздники на Руси: Троица. Икона «Троица» А. Рублева.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5. «В концертном зале» (9 часов)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Различные жанры и образные сферы  вокальной, фортепианной и симфонической музыки.  Музыкальные инструменты: виолончель, скрипка. Знакомство со стилем рококо.  Интонации народных танцев в творчестве Ф. Шопена и М. И. Глинки. Музыкальная драматургия сонаты (на примере Патетической сонаты Л. в. Бетховена). Музыкальные инструменты симфонического оркестра.</w:t>
      </w:r>
    </w:p>
    <w:p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6. «В музыкальном театре» (5часов)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События отечественной истории в операх М. И. Глинки «Иван Сусанин» и М. П. Мусоргского «Хованщина». Музыкальная тема — характеристика действующих лиц. Основные приемы драматургии, линии драматургического развития действия. Балет. Русский восток в балете А. И. Хачатуряна «Гаянэ». Особенности развития музыкальных образов в балете И. Ф. Стравинского «Петрушка».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Оперетта. Мюзикл.</w:t>
      </w:r>
    </w:p>
    <w:p>
      <w:pPr>
        <w:pStyle w:val="Normal"/>
        <w:ind w:left="0" w:right="800" w:hang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7. «Чтоб музыкантом быть, так надобно уменье...» (4 часа)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композиторов-классиков и мастерство известных исполнителей (С. Т. Рихтер, С. Я. Лемешев, И. С. Козловский, М. Растропович и др.).  Сходство и различие музыкального языка разных эпох, композиторов, народов. Музыкальные образы и их развитие в разных жанрах. Музыкальный инструмент — гитара. Классические и современные образцы гитарной музыки. Авторская песня. </w:t>
      </w:r>
    </w:p>
    <w:p>
      <w:pPr>
        <w:pStyle w:val="Body"/>
        <w:spacing w:before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1134" w:header="284" w:top="709" w:footer="284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ІІІ. Тематическое планирование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 класс (33 часа)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752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9"/>
        <w:gridCol w:w="4842"/>
        <w:gridCol w:w="3261"/>
      </w:tblGrid>
      <w:tr>
        <w:trPr>
          <w:trHeight w:val="507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Кол.час.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 вокруг нас- 17</w:t>
            </w:r>
          </w:p>
        </w:tc>
      </w:tr>
      <w:tr>
        <w:trPr>
          <w:trHeight w:val="782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«И муза вечная со мной»</w:t>
            </w:r>
          </w:p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15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15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Хоровод муз</w:t>
            </w:r>
          </w:p>
          <w:p>
            <w:pPr>
              <w:pStyle w:val="NormalWeb"/>
              <w:snapToGrid w:val="false"/>
              <w:spacing w:lineRule="atLeast" w:line="150"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15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135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135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Повсюду музыка слышна.</w:t>
            </w:r>
          </w:p>
          <w:p>
            <w:pPr>
              <w:pStyle w:val="NormalWeb"/>
              <w:snapToGrid w:val="false"/>
              <w:spacing w:lineRule="atLeast" w:line="135"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135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Душа музыки - мелодия</w:t>
            </w:r>
          </w:p>
          <w:p>
            <w:pPr>
              <w:pStyle w:val="NormalWeb"/>
              <w:snapToGrid w:val="false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 осени.</w:t>
            </w:r>
          </w:p>
          <w:p>
            <w:pPr>
              <w:pStyle w:val="NormalWeb"/>
              <w:snapToGrid w:val="false"/>
              <w:spacing w:before="280" w:after="0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004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Сочини мелодию</w:t>
            </w:r>
          </w:p>
          <w:p>
            <w:pPr>
              <w:pStyle w:val="NormalWeb"/>
              <w:snapToGrid w:val="false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908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«Азбука, азбука каждому нужна…» </w:t>
            </w:r>
          </w:p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037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Музыкальная азбука.</w:t>
            </w:r>
          </w:p>
          <w:p>
            <w:pPr>
              <w:pStyle w:val="NormalWeb"/>
              <w:snapToGrid w:val="false"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 вокруг нас.</w:t>
            </w:r>
          </w:p>
          <w:p>
            <w:pPr>
              <w:pStyle w:val="NormalWeb"/>
              <w:snapToGrid w:val="false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000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Музыкальные инструменты.</w:t>
            </w:r>
          </w:p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«Садко»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Из русского былинного сказа.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247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Звучащие картины.</w:t>
            </w:r>
          </w:p>
          <w:p>
            <w:pPr>
              <w:pStyle w:val="NormalWeb"/>
              <w:snapToGrid w:val="false"/>
              <w:spacing w:before="28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Услышим музыку в живописи. В каких картинах звучит народная музыка, а в каких – профессиональная.</w:t>
            </w:r>
          </w:p>
          <w:p>
            <w:pPr>
              <w:pStyle w:val="NormalWeb"/>
              <w:snapToGrid w:val="false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Разыграй песню.</w:t>
            </w:r>
          </w:p>
          <w:p>
            <w:pPr>
              <w:pStyle w:val="NormalWeb"/>
              <w:snapToGrid w:val="false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Пришло Рождество, начинается торжество.</w:t>
            </w:r>
          </w:p>
          <w:p>
            <w:pPr>
              <w:pStyle w:val="NormalWeb"/>
              <w:snapToGrid w:val="false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Родной обычай старины.</w:t>
            </w:r>
          </w:p>
          <w:p>
            <w:pPr>
              <w:pStyle w:val="NormalWeb"/>
              <w:snapToGrid w:val="false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Добрый праздник среди зимы. </w:t>
            </w:r>
          </w:p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музыкальные традиции Отечества. Народное музыкальное творчество разных стран мира.(Рождество, колядки).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Добрый праздник среди зимы. Обобщающий.</w:t>
            </w:r>
          </w:p>
          <w:p>
            <w:pPr>
              <w:pStyle w:val="NormalWeb"/>
              <w:snapToGrid w:val="false"/>
              <w:spacing w:before="0" w:after="28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12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и ты</w:t>
            </w:r>
          </w:p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ч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Край, в котором ты живешь.</w:t>
            </w:r>
          </w:p>
          <w:p>
            <w:pPr>
              <w:pStyle w:val="NormalWeb"/>
              <w:snapToGrid w:val="false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29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Художник, поэт, композитор.</w:t>
            </w:r>
          </w:p>
          <w:p>
            <w:pPr>
              <w:pStyle w:val="NormalWeb"/>
              <w:spacing w:before="280" w:after="28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636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утра.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 вечера.</w:t>
            </w:r>
          </w:p>
          <w:p>
            <w:pPr>
              <w:pStyle w:val="NormalWeb"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469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Музыкальные портреты.</w:t>
            </w:r>
          </w:p>
          <w:p>
            <w:pPr>
              <w:pStyle w:val="NormalWeb"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Разыграй сказку. «Баба Яга» - русская народная сказка.</w:t>
            </w:r>
          </w:p>
          <w:p>
            <w:pPr>
              <w:pStyle w:val="NormalWeb"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каждого свой музыкальный инструмент.</w:t>
            </w:r>
          </w:p>
          <w:p>
            <w:pPr>
              <w:pStyle w:val="NormalWeb"/>
              <w:spacing w:before="280" w:after="28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207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Мамин праздник.</w:t>
            </w:r>
          </w:p>
          <w:p>
            <w:pPr>
              <w:pStyle w:val="NormalWeb"/>
              <w:snapToGrid w:val="false"/>
              <w:spacing w:before="0" w:after="0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Музыкальные инструменты.</w:t>
            </w:r>
          </w:p>
          <w:p>
            <w:pPr>
              <w:pStyle w:val="NormalWeb"/>
              <w:snapToGrid w:val="false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Музыкальные инструменты.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Звучащие картины.</w:t>
            </w:r>
          </w:p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 в цирке.</w:t>
            </w:r>
          </w:p>
          <w:p>
            <w:pPr>
              <w:pStyle w:val="NormalWeb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Дом, который звучит.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Опера-сказка.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«Ничего на свете лучше нету».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Обобщающий урок.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 КЛАСС-34 часа.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5000" w:type="pct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5"/>
        <w:gridCol w:w="4480"/>
        <w:gridCol w:w="3120"/>
        <w:gridCol w:w="1"/>
        <w:gridCol w:w="224"/>
        <w:gridCol w:w="1"/>
        <w:gridCol w:w="314"/>
        <w:gridCol w:w="1"/>
        <w:gridCol w:w="50"/>
        <w:gridCol w:w="1"/>
        <w:gridCol w:w="953"/>
      </w:tblGrid>
      <w:tr>
        <w:trPr>
          <w:trHeight w:val="872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jc w:val="center"/>
              <w:rPr/>
            </w:pPr>
            <w:r>
              <w:rPr/>
              <w:t>№</w:t>
            </w:r>
          </w:p>
          <w:p>
            <w:pPr>
              <w:pStyle w:val="NormalWeb"/>
              <w:spacing w:before="280" w:after="0"/>
              <w:jc w:val="center"/>
              <w:rPr>
                <w:sz w:val="28"/>
                <w:szCs w:val="28"/>
              </w:rPr>
            </w:pPr>
            <w:r>
              <w:rPr/>
              <w:t>п\п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Кол.час.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«Россия – Родина моя» (3ч.)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6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Музыкальные образы родного края.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7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Песенность как отличительная черта русской музыки.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7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Мелодия.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«День, полный событий» (6ч.)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Мир ребёнка в музыкальных образах.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Природа и музыка. Прогулка.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Танцы, танцы, танцы.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Эти разные марши.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Звучащиекартины.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«Расскажи сказку».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Колыбельные. Мама.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Обобщающий урок.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России петь – что стремиться в храм».(6ч.)</w:t>
            </w:r>
          </w:p>
        </w:tc>
        <w:tc>
          <w:tcPr>
            <w:tcW w:w="1544" w:type="dxa"/>
            <w:gridSpan w:val="7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14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Великий колокольный звон. Звучащие картины.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4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Святые земли русской. 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Князь Александр Невский.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7" w:type="dxa"/>
            <w:gridSpan w:val="5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Сергий Радонежский.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7" w:type="dxa"/>
            <w:gridSpan w:val="5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Жанр молитвы.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7" w:type="dxa"/>
            <w:gridSpan w:val="5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Рождественские праздники.</w:t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7" w:type="dxa"/>
            <w:gridSpan w:val="5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 на Новогоднем празднике.</w:t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7" w:type="dxa"/>
            <w:gridSpan w:val="5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«Гори, гори ясно, чтобы не погасло!» (5ч.)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Оркестр русских народных инструментов.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Фольклорная мудрость. Разыграй песню.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Праздники русского народа. Масленица.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Праздники русского народа. Встреча весны.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музыкальном театре»(5ч.)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музыкальный театр. Сказка будет впереди.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0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Балет на сказочный сюжет.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3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Опера. «Руслан и Людмила». Сцены из оперы.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8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Песенность, танцевальность, маршевость в музыке опер и балетов.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6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«Какое чудное мгновенье!» Увертюра. Финал.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концертном зале».(5 ч.)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Жанр симфонической сказки. (С.Прокофьев «Петя и волк»).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6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«Картинки с выставки». Музыкальное впечатление.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6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«Звучит нестареющий Моцарт». Симфония №40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Увертюра.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«Чтоб музыкантом быть, так надобно уменье…»(6ч.)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Волшебный цветик – семицветик. И все это – Бах!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в движении. Попутная песня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учит людей понимать друг друга. Два лада (легенда).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Природа и музыка.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Печаль моя светла.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Первый международный конкурс П.И.Чайковского.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композитора.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 КЛАСС-34 часа.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752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7"/>
        <w:gridCol w:w="4904"/>
        <w:gridCol w:w="3261"/>
      </w:tblGrid>
      <w:tr>
        <w:trPr>
          <w:trHeight w:val="1091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Web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  <w:p>
            <w:pPr>
              <w:pStyle w:val="NormalWeb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Кол.час.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105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«Россия – Родина моя»  (5 ч.)</w:t>
            </w:r>
          </w:p>
        </w:tc>
      </w:tr>
      <w:tr>
        <w:trPr>
          <w:trHeight w:val="93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Мелодия — душа музыки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921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и музыка (романс). Звучащие картины.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Виват, Россия! (кант). Наша слава — русская держава.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279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Кантата «Александр Невский».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Опера  «Иван Сусанин». 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 CYR"/>
                <w:color w:val="000000"/>
                <w:spacing w:val="-2"/>
                <w:sz w:val="28"/>
                <w:szCs w:val="28"/>
                <w:highlight w:val="white"/>
              </w:rPr>
            </w:pPr>
            <w:r>
              <w:rPr>
                <w:rFonts w:cs="Times New Roman CYR"/>
                <w:color w:val="000000"/>
                <w:spacing w:val="-2"/>
                <w:sz w:val="28"/>
                <w:szCs w:val="28"/>
                <w:shd w:fill="FFFFFF" w:val="clear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полный событий. (4ч.)</w:t>
            </w:r>
          </w:p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Утро.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Портрет в музыке. 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каждой интонации спрятан человек.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 детской». Игры и игрушки. На прогулке. 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России петь – что стремиться в храм» (4 ч.)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Радуйся, Мария! Богородице Дево, радуйся!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Древнейшая песнь материнства.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Тихая моя, нежная моя, добрая моя…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Вербное воскресенье. Вербочки.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pStyle w:val="NormalWeb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Святые земли Русской. Княгиня Ольга. Князь Владимир.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«Гори, гори ясно, чтобы не погасло!» (4ч.)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Настрою гусли на старинный лад (былины).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Певцы русской старины.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Былина о Садко и Морском царе.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Лель, мой Лель… "Снегурочка" Н.Римский-Корсаков.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Звучащие картины. Прощание с Масленицей.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В музыкальном театре. (7 ч.)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Опера «Руслан и Людмила».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Ария.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Баритон. Сопрано. Бас.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Увертюра. Симфоничский оркестр.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 «Орфей и Эвридика».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Опера «Снегурочка». </w:t>
            </w:r>
          </w:p>
          <w:p>
            <w:pPr>
              <w:pStyle w:val="NormalWeb"/>
              <w:snapToGrid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заповедном лесу.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"Океан - море синее" опера "Садко".</w:t>
            </w:r>
          </w:p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834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Балет «Спящая красавица». 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047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В современных ритмах (мюзиклы).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Strong"/>
                <w:sz w:val="28"/>
                <w:szCs w:val="28"/>
              </w:rPr>
              <w:t>В концертном зале. (6 ч.)</w:t>
            </w:r>
          </w:p>
        </w:tc>
      </w:tr>
      <w:tr>
        <w:trPr>
          <w:trHeight w:val="818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Музыкальные инструменты.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159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Музыкальные инструменты (флейта, скрипка). Звучащие картины.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159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Музыкальные инструменты (скрипка).</w:t>
            </w:r>
          </w:p>
          <w:p>
            <w:pPr>
              <w:pStyle w:val="Normal"/>
              <w:snapToGrid w:val="false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Э.Григ. Сюита «Пер Гюнт».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«Героическая» (симфония)</w:t>
            </w:r>
          </w:p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Мир Бетховена. "К Элизе", "Лунная соната".</w:t>
            </w:r>
          </w:p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611" w:hRule="atLeast"/>
          <w:cantSplit w:val="true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«Чтоб музыкантом быть, так надобно уменье...»  (4ч.)</w:t>
            </w:r>
          </w:p>
        </w:tc>
      </w:tr>
      <w:tr>
        <w:trPr>
          <w:trHeight w:val="1127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Чудо-музыка. Острый ритм – джаза звуки.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Джаз 20 века.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918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Люблю я грусть твоих просторов.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С. Прокофьева.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Style w:val="Strong"/>
                <w:rFonts w:cs="Arial"/>
                <w:b w:val="false"/>
                <w:b w:val="false"/>
                <w:sz w:val="28"/>
                <w:szCs w:val="28"/>
              </w:rPr>
            </w:pPr>
            <w:r>
              <w:rPr>
                <w:rStyle w:val="Strong"/>
                <w:rFonts w:cs="Arial"/>
                <w:b w:val="false"/>
                <w:sz w:val="28"/>
                <w:szCs w:val="28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Певцы родной природы (Э.Григ, П.Чайковский).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45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45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Прославим радость на земле. </w:t>
            </w:r>
          </w:p>
          <w:p>
            <w:pPr>
              <w:pStyle w:val="Normal"/>
              <w:snapToGrid w:val="false"/>
              <w:spacing w:lineRule="atLeast" w:line="45"/>
              <w:rPr>
                <w:rStyle w:val="Style9"/>
                <w:b/>
                <w:b/>
                <w:sz w:val="28"/>
                <w:szCs w:val="28"/>
              </w:rPr>
            </w:pPr>
            <w:r>
              <w:rPr>
                <w:rStyle w:val="Style9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 КЛАСС-34 часа.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789" w:type="dxa"/>
        <w:jc w:val="left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8"/>
        <w:gridCol w:w="4820"/>
        <w:gridCol w:w="3261"/>
      </w:tblGrid>
      <w:tr>
        <w:trPr>
          <w:trHeight w:val="138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NormalWeb"/>
              <w:spacing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  <w:p>
            <w:pPr>
              <w:pStyle w:val="NormalWeb"/>
              <w:spacing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Кол.час.</w:t>
            </w:r>
          </w:p>
        </w:tc>
      </w:tr>
      <w:tr>
        <w:trPr>
          <w:trHeight w:val="10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105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«Россия – Родина моя»  (4 ч.)</w:t>
            </w:r>
          </w:p>
        </w:tc>
      </w:tr>
      <w:tr>
        <w:trPr>
          <w:trHeight w:val="108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Мелодия. Песня. Вокализ. С.В.Рахманинов.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19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сложили песню.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Декламация. Речитатив.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Звучащие картины.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5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откуда русская зародилась музыка? Жанры русских народных песен.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9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Кантата "Александр Невский." "На великий праздник собралася Русь!"</w:t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России петь – что стремиться в храм» (4 ч.)</w:t>
            </w:r>
          </w:p>
        </w:tc>
      </w:tr>
      <w:tr>
        <w:trPr>
          <w:trHeight w:val="107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Святые земли Русской. Илья Муромец. Кирилл и Мифодий.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"Праздников праздник". "Ангел вопияше".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Родной обычай старины.. Светлый праздник.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pStyle w:val="NormalWeb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Народная музыка и классическая.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61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280" w:after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0"/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День полный событий. (5ч.)</w:t>
            </w:r>
          </w:p>
        </w:tc>
      </w:tr>
      <w:tr>
        <w:trPr>
          <w:trHeight w:val="1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 В краю великих вдохновений…" Лирика в поэзии и музыке. Пастораль.</w:t>
            </w:r>
          </w:p>
          <w:p>
            <w:pPr>
              <w:pStyle w:val="Style30"/>
              <w:spacing w:lineRule="auto" w:line="240" w:before="0" w:after="120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"Зимнее утро". "Зимний вечер". Музыкальное прочтение стихотворения.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за прелесть эти сказки! Музыкальная живопись."Три чуда". Регистры. Тембры.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Ярморочное гуляние. Жанры народной музыки.Хороводные и плясовые.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28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Святогорский монастырь. Приют, сияньем муз одетый.Романс.Дуэт. Ансамбль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 CYR"/>
                <w:color w:val="000000"/>
                <w:spacing w:val="-2"/>
                <w:sz w:val="28"/>
                <w:szCs w:val="28"/>
                <w:highlight w:val="white"/>
              </w:rPr>
            </w:pPr>
            <w:r>
              <w:rPr>
                <w:rFonts w:cs="Times New Roman CYR"/>
                <w:color w:val="000000"/>
                <w:spacing w:val="-2"/>
                <w:sz w:val="28"/>
                <w:szCs w:val="28"/>
                <w:shd w:fill="FFFFFF" w:val="clear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«Гори, гори ясно, чтобы не погасло!» (3ч.)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Композитор - имя ему народ. Музыка в народном стиле. Народные песни.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созданной композиторами.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Музыкальные инструменты России.Оркестр русских народных инструментов.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Музыкант- чародей. Народные праздники. Обычаи. Обряды. Троица.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Strong"/>
                <w:sz w:val="28"/>
                <w:szCs w:val="28"/>
              </w:rPr>
              <w:t>В концертном зале. (9 ч.)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Музыкальные инструменты. Виолончель. Скрипка. Струнный квартет.Ноктюрн.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75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"Вариации на тему рококо." - П.И. Чайковский.Вариации. Штрихи.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88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"Старый замок" М.П.Мусоргский. Сюита. Старинная музыка.</w:t>
            </w:r>
          </w:p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"Счастье в сирени живет" С.Рахманинов.Музыкальные жанры. Романс. Вокализ.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"Не молкнет сердце чуткое Шопена…."</w:t>
            </w:r>
          </w:p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Музыкальный жанр. Полонез.</w:t>
            </w:r>
          </w:p>
          <w:p>
            <w:pPr>
              <w:pStyle w:val="Normal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Танцы, танцы…. Три мазурки. Мазурка. Вальс. Песня.</w:t>
            </w:r>
          </w:p>
          <w:p>
            <w:pPr>
              <w:pStyle w:val="Normal"/>
              <w:rPr>
                <w:rStyle w:val="Strong"/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"Патетическая соната" Л.Бетховен. Музыкальный жанр. Соната.</w:t>
            </w:r>
          </w:p>
          <w:p>
            <w:pPr>
              <w:pStyle w:val="Normal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М.И.Глинка. Годы странствий.Романс. Баркарола.</w:t>
            </w:r>
          </w:p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Царит гармония оркестра. Симфонический оркестр. Дирижёр.</w:t>
            </w:r>
          </w:p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В музыкальном театре.  (5 ч.)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Опера «Иван Сусанин» М.И.Глинки.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Опера «Хованщина» М.П.Мусоргского. "Исходила младёшенька".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"Сезам, откройся! Русский Восток.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И.Ф. Стравинский.Балет "Петрушка"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287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Театр Музыкальной комедии ". Мисс Оперетта и мистер Мюзикл".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Песенность,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«Чтоб музыкантом быть, так надобно уменье...»  (4ч.)</w:t>
            </w:r>
          </w:p>
        </w:tc>
      </w:tr>
      <w:tr>
        <w:trPr>
          <w:trHeight w:val="175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Прелюдия. Исповедь души. Революционный этюд.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75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Мастерство исполнителя. Музыкальные инструменты (гитара).</w:t>
            </w:r>
          </w:p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В каждой интонации спрятан человек. Музыкальный сказочник.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4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lineRule="atLeast" w:line="45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 Unicode MS"/>
                <w:b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Рассвет на Москве-реке. Обобщающий урок.</w:t>
            </w:r>
          </w:p>
          <w:p>
            <w:pPr>
              <w:pStyle w:val="Normal"/>
              <w:snapToGrid w:val="false"/>
              <w:spacing w:lineRule="atLeast" w:line="45"/>
              <w:rPr>
                <w:rStyle w:val="Style9"/>
                <w:sz w:val="28"/>
                <w:szCs w:val="28"/>
              </w:rPr>
            </w:pPr>
            <w:r>
              <w:rPr>
                <w:rStyle w:val="Style9"/>
                <w:sz w:val="28"/>
                <w:szCs w:val="28"/>
              </w:rPr>
              <w:t>Обобщающий урок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Style20"/>
        <w:spacing w:before="0" w:after="12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851" w:right="1134" w:header="284" w:top="1134" w:footer="284" w:bottom="18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7029320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53791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7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524f"/>
    <w:pPr>
      <w:widowControl/>
      <w:suppressAutoHyphens w:val="true"/>
      <w:bidi w:val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link w:val="10"/>
    <w:qFormat/>
    <w:rsid w:val="002a7187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2a718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rsid w:val="002a718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2a718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2a7187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a718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a718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a718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2a718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2a7187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rong">
    <w:name w:val="Strong"/>
    <w:basedOn w:val="DefaultParagraphFont"/>
    <w:qFormat/>
    <w:rsid w:val="002a7187"/>
    <w:rPr>
      <w:b/>
      <w:bCs/>
    </w:rPr>
  </w:style>
  <w:style w:type="character" w:styleId="Style9">
    <w:name w:val="Выделение"/>
    <w:basedOn w:val="DefaultParagraphFont"/>
    <w:qFormat/>
    <w:rsid w:val="002a7187"/>
    <w:rPr>
      <w:i/>
      <w:iCs/>
    </w:rPr>
  </w:style>
  <w:style w:type="character" w:styleId="Style10" w:customStyle="1">
    <w:name w:val="Основной текст Знак"/>
    <w:basedOn w:val="DefaultParagraphFont"/>
    <w:link w:val="a6"/>
    <w:qFormat/>
    <w:rsid w:val="000f524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ash0410043104370430044600200441043f04380441043a0430char1" w:customStyle="1">
    <w:name w:val="dash0410_0431_0437_0430_0446_0020_0441_043f_0438_0441_043a_0430__char1"/>
    <w:basedOn w:val="DefaultParagraphFont"/>
    <w:qFormat/>
    <w:rsid w:val="00b9753f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11" w:customStyle="1">
    <w:name w:val="Верхний колонтитул Знак"/>
    <w:basedOn w:val="DefaultParagraphFont"/>
    <w:link w:val="aa"/>
    <w:uiPriority w:val="99"/>
    <w:semiHidden/>
    <w:qFormat/>
    <w:rsid w:val="00d5521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2" w:customStyle="1">
    <w:name w:val="Нижний колонтитул Знак"/>
    <w:basedOn w:val="DefaultParagraphFont"/>
    <w:link w:val="ac"/>
    <w:uiPriority w:val="99"/>
    <w:qFormat/>
    <w:rsid w:val="00d5521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Body1" w:customStyle="1">
    <w:name w:val="body1"/>
    <w:basedOn w:val="DefaultParagraphFont"/>
    <w:qFormat/>
    <w:rsid w:val="00112a22"/>
    <w:rPr/>
  </w:style>
  <w:style w:type="character" w:styleId="Appleconvertedspace" w:customStyle="1">
    <w:name w:val="apple-converted-space"/>
    <w:basedOn w:val="DefaultParagraphFont"/>
    <w:qFormat/>
    <w:rsid w:val="00975bbf"/>
    <w:rPr/>
  </w:style>
  <w:style w:type="character" w:styleId="WW8Num2z0" w:customStyle="1">
    <w:name w:val="WW8Num2z0"/>
    <w:qFormat/>
    <w:rsid w:val="009437ac"/>
    <w:rPr>
      <w:rFonts w:ascii="Symbol" w:hAnsi="Symbol"/>
      <w:sz w:val="20"/>
    </w:rPr>
  </w:style>
  <w:style w:type="character" w:styleId="WW8Num2z1" w:customStyle="1">
    <w:name w:val="WW8Num2z1"/>
    <w:qFormat/>
    <w:rsid w:val="009437ac"/>
    <w:rPr>
      <w:rFonts w:ascii="Courier New" w:hAnsi="Courier New"/>
      <w:sz w:val="20"/>
    </w:rPr>
  </w:style>
  <w:style w:type="character" w:styleId="WW8Num2z2" w:customStyle="1">
    <w:name w:val="WW8Num2z2"/>
    <w:qFormat/>
    <w:rsid w:val="009437ac"/>
    <w:rPr>
      <w:rFonts w:ascii="Wingdings" w:hAnsi="Wingdings"/>
      <w:sz w:val="20"/>
    </w:rPr>
  </w:style>
  <w:style w:type="character" w:styleId="WW8Num4z0" w:customStyle="1">
    <w:name w:val="WW8Num4z0"/>
    <w:qFormat/>
    <w:rsid w:val="009437ac"/>
    <w:rPr>
      <w:rFonts w:ascii="Symbol" w:hAnsi="Symbol"/>
      <w:sz w:val="20"/>
    </w:rPr>
  </w:style>
  <w:style w:type="character" w:styleId="WW8Num4z1" w:customStyle="1">
    <w:name w:val="WW8Num4z1"/>
    <w:qFormat/>
    <w:rsid w:val="009437ac"/>
    <w:rPr>
      <w:rFonts w:ascii="Courier New" w:hAnsi="Courier New"/>
      <w:sz w:val="20"/>
    </w:rPr>
  </w:style>
  <w:style w:type="character" w:styleId="WW8Num4z2" w:customStyle="1">
    <w:name w:val="WW8Num4z2"/>
    <w:qFormat/>
    <w:rsid w:val="009437ac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437ac"/>
    <w:rPr/>
  </w:style>
  <w:style w:type="character" w:styleId="WWAbsatzStandardschriftart" w:customStyle="1">
    <w:name w:val="WW-Absatz-Standardschriftart"/>
    <w:qFormat/>
    <w:rsid w:val="009437ac"/>
    <w:rPr/>
  </w:style>
  <w:style w:type="character" w:styleId="WWAbsatzStandardschriftart1" w:customStyle="1">
    <w:name w:val="WW-Absatz-Standardschriftart1"/>
    <w:qFormat/>
    <w:rsid w:val="009437ac"/>
    <w:rPr/>
  </w:style>
  <w:style w:type="character" w:styleId="WWAbsatzStandardschriftart11" w:customStyle="1">
    <w:name w:val="WW-Absatz-Standardschriftart11"/>
    <w:qFormat/>
    <w:rsid w:val="009437ac"/>
    <w:rPr/>
  </w:style>
  <w:style w:type="character" w:styleId="WWAbsatzStandardschriftart111" w:customStyle="1">
    <w:name w:val="WW-Absatz-Standardschriftart111"/>
    <w:qFormat/>
    <w:rsid w:val="009437ac"/>
    <w:rPr/>
  </w:style>
  <w:style w:type="character" w:styleId="WWAbsatzStandardschriftart1111" w:customStyle="1">
    <w:name w:val="WW-Absatz-Standardschriftart1111"/>
    <w:qFormat/>
    <w:rsid w:val="009437ac"/>
    <w:rPr/>
  </w:style>
  <w:style w:type="character" w:styleId="WWAbsatzStandardschriftart11111" w:customStyle="1">
    <w:name w:val="WW-Absatz-Standardschriftart11111"/>
    <w:qFormat/>
    <w:rsid w:val="009437ac"/>
    <w:rPr/>
  </w:style>
  <w:style w:type="character" w:styleId="WWAbsatzStandardschriftart111111" w:customStyle="1">
    <w:name w:val="WW-Absatz-Standardschriftart111111"/>
    <w:qFormat/>
    <w:rsid w:val="009437ac"/>
    <w:rPr/>
  </w:style>
  <w:style w:type="character" w:styleId="WWAbsatzStandardschriftart1111111" w:customStyle="1">
    <w:name w:val="WW-Absatz-Standardschriftart1111111"/>
    <w:qFormat/>
    <w:rsid w:val="009437ac"/>
    <w:rPr/>
  </w:style>
  <w:style w:type="character" w:styleId="WWAbsatzStandardschriftart11111111" w:customStyle="1">
    <w:name w:val="WW-Absatz-Standardschriftart11111111"/>
    <w:qFormat/>
    <w:rsid w:val="009437ac"/>
    <w:rPr/>
  </w:style>
  <w:style w:type="character" w:styleId="WWAbsatzStandardschriftart111111111" w:customStyle="1">
    <w:name w:val="WW-Absatz-Standardschriftart111111111"/>
    <w:qFormat/>
    <w:rsid w:val="009437ac"/>
    <w:rPr/>
  </w:style>
  <w:style w:type="character" w:styleId="WWAbsatzStandardschriftart1111111111" w:customStyle="1">
    <w:name w:val="WW-Absatz-Standardschriftart1111111111"/>
    <w:qFormat/>
    <w:rsid w:val="009437ac"/>
    <w:rPr/>
  </w:style>
  <w:style w:type="character" w:styleId="WWAbsatzStandardschriftart11111111111" w:customStyle="1">
    <w:name w:val="WW-Absatz-Standardschriftart11111111111"/>
    <w:qFormat/>
    <w:rsid w:val="009437ac"/>
    <w:rPr/>
  </w:style>
  <w:style w:type="character" w:styleId="WWAbsatzStandardschriftart111111111111" w:customStyle="1">
    <w:name w:val="WW-Absatz-Standardschriftart111111111111"/>
    <w:qFormat/>
    <w:rsid w:val="009437ac"/>
    <w:rPr/>
  </w:style>
  <w:style w:type="character" w:styleId="WWAbsatzStandardschriftart1111111111111" w:customStyle="1">
    <w:name w:val="WW-Absatz-Standardschriftart1111111111111"/>
    <w:qFormat/>
    <w:rsid w:val="009437ac"/>
    <w:rPr/>
  </w:style>
  <w:style w:type="character" w:styleId="12" w:customStyle="1">
    <w:name w:val="Основной шрифт абзаца1"/>
    <w:qFormat/>
    <w:rsid w:val="009437ac"/>
    <w:rPr/>
  </w:style>
  <w:style w:type="character" w:styleId="WW8Num5z0" w:customStyle="1">
    <w:name w:val="WW8Num5z0"/>
    <w:qFormat/>
    <w:rsid w:val="009437ac"/>
    <w:rPr>
      <w:rFonts w:ascii="Symbol" w:hAnsi="Symbol"/>
      <w:sz w:val="20"/>
    </w:rPr>
  </w:style>
  <w:style w:type="character" w:styleId="WW8Num5z1" w:customStyle="1">
    <w:name w:val="WW8Num5z1"/>
    <w:qFormat/>
    <w:rsid w:val="009437ac"/>
    <w:rPr>
      <w:rFonts w:ascii="Courier New" w:hAnsi="Courier New"/>
      <w:sz w:val="20"/>
    </w:rPr>
  </w:style>
  <w:style w:type="character" w:styleId="WW8Num5z2" w:customStyle="1">
    <w:name w:val="WW8Num5z2"/>
    <w:qFormat/>
    <w:rsid w:val="009437ac"/>
    <w:rPr>
      <w:rFonts w:ascii="Wingdings" w:hAnsi="Wingdings"/>
      <w:sz w:val="20"/>
    </w:rPr>
  </w:style>
  <w:style w:type="character" w:styleId="Style13" w:customStyle="1">
    <w:name w:val="Маркеры списка"/>
    <w:qFormat/>
    <w:rsid w:val="009437ac"/>
    <w:rPr>
      <w:rFonts w:ascii="OpenSymbol" w:hAnsi="OpenSymbol" w:eastAsia="OpenSymbol" w:cs="OpenSymbol"/>
    </w:rPr>
  </w:style>
  <w:style w:type="character" w:styleId="Style14" w:customStyle="1">
    <w:name w:val="Символ нумерации"/>
    <w:qFormat/>
    <w:rsid w:val="009437ac"/>
    <w:rPr/>
  </w:style>
  <w:style w:type="character" w:styleId="Style15" w:customStyle="1">
    <w:name w:val="Название Знак"/>
    <w:basedOn w:val="DefaultParagraphFont"/>
    <w:link w:val="af4"/>
    <w:uiPriority w:val="10"/>
    <w:qFormat/>
    <w:rsid w:val="009437ac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6" w:customStyle="1">
    <w:name w:val="Основной текст с отступом Знак"/>
    <w:basedOn w:val="DefaultParagraphFont"/>
    <w:link w:val="af6"/>
    <w:qFormat/>
    <w:rsid w:val="00982c63"/>
    <w:rPr>
      <w:rFonts w:ascii="Calibri" w:hAnsi="Calibri" w:eastAsia="Times New Roman" w:cs="Times New Roman"/>
      <w:lang w:eastAsia="ru-RU"/>
    </w:rPr>
  </w:style>
  <w:style w:type="character" w:styleId="Style17">
    <w:name w:val="Интернет-ссылка"/>
    <w:basedOn w:val="DefaultParagraphFont"/>
    <w:rsid w:val="007e19cc"/>
    <w:rPr>
      <w:b/>
      <w:bCs/>
      <w:color w:val="003333"/>
      <w:sz w:val="18"/>
      <w:szCs w:val="18"/>
      <w:u w:val="single"/>
    </w:rPr>
  </w:style>
  <w:style w:type="character" w:styleId="Style18" w:customStyle="1">
    <w:name w:val="Текст выноски Знак"/>
    <w:basedOn w:val="DefaultParagraphFont"/>
    <w:link w:val="af9"/>
    <w:uiPriority w:val="99"/>
    <w:semiHidden/>
    <w:qFormat/>
    <w:rsid w:val="00691da2"/>
    <w:rPr>
      <w:rFonts w:ascii="Segoe UI" w:hAnsi="Segoe UI" w:eastAsia="Times New Roman" w:cs="Segoe UI"/>
      <w:sz w:val="18"/>
      <w:szCs w:val="18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7"/>
    <w:rsid w:val="000f524f"/>
    <w:pPr>
      <w:spacing w:before="0" w:after="120"/>
    </w:pPr>
    <w:rPr/>
  </w:style>
  <w:style w:type="paragraph" w:styleId="Style21">
    <w:name w:val="List"/>
    <w:basedOn w:val="Style20"/>
    <w:rsid w:val="009437ac"/>
    <w:pPr/>
    <w:rPr>
      <w:rFonts w:ascii="Arial" w:hAnsi="Arial"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a7187"/>
    <w:pPr>
      <w:widowControl/>
      <w:bidi w:val="0"/>
      <w:ind w:left="-425" w:hanging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qFormat/>
    <w:rsid w:val="000f524f"/>
    <w:pPr>
      <w:spacing w:before="280" w:after="280"/>
    </w:pPr>
    <w:rPr/>
  </w:style>
  <w:style w:type="paragraph" w:styleId="Dash0410043104370430044600200441043f04380441043a0430" w:customStyle="1">
    <w:name w:val="dash0410_0431_0437_0430_0446_0020_0441_043f_0438_0441_043a_0430"/>
    <w:basedOn w:val="Normal"/>
    <w:qFormat/>
    <w:rsid w:val="00b9753f"/>
    <w:pPr>
      <w:suppressAutoHyphens w:val="false"/>
      <w:ind w:left="720" w:firstLine="700"/>
      <w:jc w:val="both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d5521c"/>
    <w:pPr>
      <w:spacing w:before="0" w:after="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b"/>
    <w:uiPriority w:val="99"/>
    <w:semiHidden/>
    <w:unhideWhenUsed/>
    <w:rsid w:val="00d5521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d"/>
    <w:uiPriority w:val="99"/>
    <w:unhideWhenUsed/>
    <w:rsid w:val="00d5521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" w:customStyle="1">
    <w:name w:val="body"/>
    <w:basedOn w:val="Normal"/>
    <w:qFormat/>
    <w:rsid w:val="00376b82"/>
    <w:pPr>
      <w:widowControl w:val="false"/>
      <w:spacing w:before="280" w:after="280"/>
    </w:pPr>
    <w:rPr>
      <w:kern w:val="2"/>
      <w:lang w:eastAsia="hi-IN" w:bidi="hi-IN"/>
    </w:rPr>
  </w:style>
  <w:style w:type="paragraph" w:styleId="Razdel" w:customStyle="1">
    <w:name w:val="razdel"/>
    <w:basedOn w:val="Normal"/>
    <w:qFormat/>
    <w:rsid w:val="00112a22"/>
    <w:pPr>
      <w:suppressAutoHyphens w:val="false"/>
      <w:spacing w:beforeAutospacing="1" w:afterAutospacing="1"/>
    </w:pPr>
    <w:rPr>
      <w:lang w:eastAsia="ru-RU"/>
    </w:rPr>
  </w:style>
  <w:style w:type="paragraph" w:styleId="Podzag" w:customStyle="1">
    <w:name w:val="podzag"/>
    <w:basedOn w:val="Normal"/>
    <w:qFormat/>
    <w:rsid w:val="00112a22"/>
    <w:pPr>
      <w:suppressAutoHyphens w:val="false"/>
      <w:spacing w:beforeAutospacing="1" w:afterAutospacing="1"/>
    </w:pPr>
    <w:rPr>
      <w:lang w:eastAsia="ru-RU"/>
    </w:rPr>
  </w:style>
  <w:style w:type="paragraph" w:styleId="Style27" w:customStyle="1">
    <w:name w:val="Содержимое таблицы"/>
    <w:basedOn w:val="Normal"/>
    <w:qFormat/>
    <w:rsid w:val="005f5b3d"/>
    <w:pPr>
      <w:widowControl w:val="false"/>
      <w:suppressLineNumbers/>
    </w:pPr>
    <w:rPr>
      <w:rFonts w:ascii="Arial" w:hAnsi="Arial" w:eastAsia="SimSun" w:cs="Mangal"/>
      <w:kern w:val="2"/>
      <w:sz w:val="20"/>
      <w:lang w:eastAsia="hi-IN" w:bidi="hi-IN"/>
    </w:rPr>
  </w:style>
  <w:style w:type="paragraph" w:styleId="13" w:customStyle="1">
    <w:name w:val="Заголовок1"/>
    <w:basedOn w:val="Normal"/>
    <w:next w:val="Style20"/>
    <w:qFormat/>
    <w:rsid w:val="009437ac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14" w:customStyle="1">
    <w:name w:val="Название1"/>
    <w:basedOn w:val="Normal"/>
    <w:qFormat/>
    <w:rsid w:val="009437a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5" w:customStyle="1">
    <w:name w:val="Указатель1"/>
    <w:basedOn w:val="Normal"/>
    <w:qFormat/>
    <w:rsid w:val="009437ac"/>
    <w:pPr>
      <w:suppressLineNumbers/>
    </w:pPr>
    <w:rPr>
      <w:rFonts w:ascii="Arial" w:hAnsi="Arial" w:cs="Mangal"/>
    </w:rPr>
  </w:style>
  <w:style w:type="paragraph" w:styleId="Style28" w:customStyle="1">
    <w:name w:val="Заголовок таблицы"/>
    <w:basedOn w:val="Style27"/>
    <w:qFormat/>
    <w:rsid w:val="009437ac"/>
    <w:pPr>
      <w:widowControl/>
      <w:jc w:val="center"/>
    </w:pPr>
    <w:rPr>
      <w:rFonts w:ascii="Times New Roman" w:hAnsi="Times New Roman" w:eastAsia="Times New Roman" w:cs="Times New Roman"/>
      <w:b/>
      <w:bCs/>
      <w:kern w:val="0"/>
      <w:sz w:val="24"/>
      <w:lang w:eastAsia="ar-SA" w:bidi="ar-SA"/>
    </w:rPr>
  </w:style>
  <w:style w:type="paragraph" w:styleId="Style29">
    <w:name w:val="Title"/>
    <w:basedOn w:val="Normal"/>
    <w:next w:val="Normal"/>
    <w:link w:val="af5"/>
    <w:uiPriority w:val="10"/>
    <w:qFormat/>
    <w:rsid w:val="009437a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yle30">
    <w:name w:val="Body Text Indent"/>
    <w:basedOn w:val="Normal"/>
    <w:link w:val="af7"/>
    <w:uiPriority w:val="99"/>
    <w:unhideWhenUsed/>
    <w:rsid w:val="00982c63"/>
    <w:pPr>
      <w:suppressAutoHyphens w:val="false"/>
      <w:spacing w:lineRule="auto" w:line="276" w:before="0" w:after="120"/>
      <w:ind w:left="283" w:hanging="0"/>
    </w:pPr>
    <w:rPr>
      <w:rFonts w:ascii="Calibri" w:hAnsi="Calibri"/>
      <w:sz w:val="22"/>
      <w:szCs w:val="22"/>
      <w:lang w:eastAsia="ru-RU"/>
    </w:rPr>
  </w:style>
  <w:style w:type="paragraph" w:styleId="BalloonText">
    <w:name w:val="Balloon Text"/>
    <w:basedOn w:val="Normal"/>
    <w:link w:val="afa"/>
    <w:uiPriority w:val="99"/>
    <w:semiHidden/>
    <w:unhideWhenUsed/>
    <w:qFormat/>
    <w:rsid w:val="00691da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665bf2"/>
    <w:pPr>
      <w:jc w:val="left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EAB6-78D5-47DC-8C52-A46AB907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Application>LibreOffice/6.3.0.4$Windows_X86_64 LibreOffice_project/057fc023c990d676a43019934386b85b21a9ee99</Application>
  <Pages>26</Pages>
  <Words>3469</Words>
  <Characters>22200</Characters>
  <CharactersWithSpaces>25462</CharactersWithSpaces>
  <Paragraphs>624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2019-05-28T10:34:00Z</dcterms:created>
  <dc:creator>natasha</dc:creator>
  <dc:description/>
  <dc:language>ru-RU</dc:language>
  <cp:lastModifiedBy/>
  <cp:lastPrinted>2019-09-24T08:01:03Z</cp:lastPrinted>
  <dcterms:modified xsi:type="dcterms:W3CDTF">2019-09-24T15:27:08Z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