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ind w:firstLine="709"/>
        <w:jc w:val="center"/>
        <w:rPr/>
      </w:pPr>
      <w:r>
        <w:rPr>
          <w:b/>
          <w:bCs/>
        </w:rPr>
        <w:t>к рабочей программе по истории (ГОС)</w:t>
      </w:r>
    </w:p>
    <w:p>
      <w:pPr>
        <w:pStyle w:val="Default"/>
        <w:ind w:firstLine="709"/>
        <w:jc w:val="center"/>
        <w:rPr/>
      </w:pPr>
      <w:r>
        <w:rPr>
          <w:b/>
          <w:bCs/>
        </w:rPr>
        <w:t>по учебникам авторов Сахарова А.Н., Загладина Н.В., Петрова Ю.А.</w:t>
      </w:r>
    </w:p>
    <w:p>
      <w:pPr>
        <w:pStyle w:val="Default"/>
        <w:ind w:firstLine="709"/>
        <w:jc w:val="center"/>
        <w:rPr/>
      </w:pPr>
      <w:r>
        <w:rPr>
          <w:b/>
          <w:bCs/>
        </w:rPr>
        <w:t>10-11 класс</w:t>
      </w:r>
      <w:bookmarkStart w:id="0" w:name="_GoBack"/>
      <w:bookmarkEnd w:id="0"/>
    </w:p>
    <w:p>
      <w:pPr>
        <w:pStyle w:val="Default"/>
        <w:ind w:firstLine="709"/>
        <w:jc w:val="both"/>
        <w:rPr/>
      </w:pPr>
      <w:r>
        <w:rPr/>
        <w:t>Программа разработана на основе федерального компонента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Концепции нового учебно-методического комплекса по отечественной истории и Историко-культурного стандарта,основной образовательной программы-программы среднего общего образования МАОУ СОШ № 100, требований к уровню подготовки выпускников, примерной программы среднего (полного) общего образования по истории //Сборник нормативных документов. История / составители: Э.Д.Днепров, А.Г.Аркадьев. – М.: Дрофа/</w:t>
      </w:r>
    </w:p>
    <w:p>
      <w:pPr>
        <w:pStyle w:val="Default"/>
        <w:ind w:firstLine="709"/>
        <w:jc w:val="both"/>
        <w:rPr/>
      </w:pPr>
      <w:r>
        <w:rPr/>
        <w:t xml:space="preserve">Учебники «История» </w:t>
      </w:r>
    </w:p>
    <w:p>
      <w:pPr>
        <w:pStyle w:val="Default"/>
        <w:ind w:firstLine="709"/>
        <w:jc w:val="both"/>
        <w:rPr/>
      </w:pPr>
      <w:r>
        <w:rPr>
          <w:b/>
          <w:bCs/>
        </w:rPr>
        <w:t xml:space="preserve">10 класс </w:t>
      </w:r>
    </w:p>
    <w:p>
      <w:pPr>
        <w:pStyle w:val="Default"/>
        <w:ind w:firstLine="709"/>
        <w:jc w:val="both"/>
        <w:rPr/>
      </w:pPr>
      <w:r>
        <w:rPr/>
        <w:t>Сахаров А.Н., Загладин Н.В. История с древнейших времён до конца XIX века: учебник для 10 класса общеобразовательных организаций. Базовый уровень. – М</w:t>
      </w:r>
      <w:r>
        <w:rPr>
          <w:lang w:val="ru-RU"/>
        </w:rPr>
        <w:t>.:»Русское слово»</w:t>
      </w:r>
    </w:p>
    <w:p>
      <w:pPr>
        <w:pStyle w:val="Default"/>
        <w:ind w:firstLine="709"/>
        <w:jc w:val="both"/>
        <w:rPr/>
      </w:pPr>
      <w:r>
        <w:rPr>
          <w:b/>
          <w:bCs/>
        </w:rPr>
        <w:t xml:space="preserve">11 класс </w:t>
      </w:r>
    </w:p>
    <w:p>
      <w:pPr>
        <w:pStyle w:val="Default"/>
        <w:ind w:firstLine="709"/>
        <w:jc w:val="both"/>
        <w:rPr/>
      </w:pPr>
      <w:r>
        <w:rPr/>
        <w:t>Загладин Н.В., Петров Ю.А. История. Конец XIX-начало XXI века: учебник для 11 класса общеобразовательных организаций. Базовый уровень. – М.: «</w:t>
      </w:r>
      <w:r>
        <w:rPr/>
        <w:t>Русское слово</w:t>
      </w:r>
      <w:r>
        <w:rPr/>
        <w:t>»</w:t>
      </w:r>
    </w:p>
    <w:p>
      <w:pPr>
        <w:pStyle w:val="Default"/>
        <w:ind w:firstLine="709"/>
        <w:jc w:val="both"/>
        <w:rPr/>
      </w:pPr>
      <w:r>
        <w:rPr/>
        <w:t xml:space="preserve">На изучение истории в 10-11 классах средней школы отводится по 2 ч в неделю. </w:t>
      </w:r>
    </w:p>
    <w:p>
      <w:pPr>
        <w:pStyle w:val="Default"/>
        <w:ind w:firstLine="709"/>
        <w:jc w:val="both"/>
        <w:rPr/>
      </w:pPr>
      <w:r>
        <w:rPr/>
        <w:t xml:space="preserve">Предмет рассчитан на 136 ч: в 10 классе - 68 ч (34 учебных недели), в 11 классе - 68 ч (34 учебных недели). </w:t>
      </w:r>
    </w:p>
    <w:p>
      <w:pPr>
        <w:pStyle w:val="Default"/>
        <w:ind w:firstLine="709"/>
        <w:jc w:val="both"/>
        <w:rPr/>
      </w:pPr>
      <w:r>
        <w:rPr/>
        <w:t xml:space="preserve">Целии задачи учебного предмета: </w:t>
      </w:r>
    </w:p>
    <w:p>
      <w:pPr>
        <w:pStyle w:val="Default"/>
        <w:ind w:firstLine="709"/>
        <w:jc w:val="both"/>
        <w:rPr/>
      </w:pPr>
      <w:r>
        <w:rPr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>
      <w:pPr>
        <w:pStyle w:val="Default"/>
        <w:ind w:firstLine="709"/>
        <w:jc w:val="both"/>
        <w:rPr/>
      </w:pPr>
      <w:r>
        <w:rPr/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>
      <w:pPr>
        <w:pStyle w:val="Default"/>
        <w:ind w:firstLine="709"/>
        <w:jc w:val="both"/>
        <w:rPr/>
      </w:pPr>
      <w:r>
        <w:rPr/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>
      <w:pPr>
        <w:pStyle w:val="Default"/>
        <w:ind w:firstLine="709"/>
        <w:jc w:val="both"/>
        <w:rPr/>
      </w:pPr>
      <w:r>
        <w:rPr/>
        <w:t xml:space="preserve">овладение умениями и навыками поиска, систематизации и комплексного анализа исторической информации; </w:t>
      </w:r>
    </w:p>
    <w:p>
      <w:pPr>
        <w:pStyle w:val="Default"/>
        <w:ind w:firstLine="709"/>
        <w:jc w:val="both"/>
        <w:rPr/>
      </w:pPr>
      <w:r>
        <w:rPr/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>
      <w:pPr>
        <w:pStyle w:val="Default"/>
        <w:ind w:firstLine="709"/>
        <w:jc w:val="both"/>
        <w:rPr/>
      </w:pPr>
      <w:r>
        <w:rPr/>
        <w:t xml:space="preserve">Содержание программы представлено следующими разделами: собственносодержание предмета история в средней школе, требования к уровню подготовки выпускников,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before="0" w:after="16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60452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1</Pages>
  <Words>319</Words>
  <Characters>2467</Characters>
  <CharactersWithSpaces>2782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2020-03-08T15:17:00Z</dcterms:created>
  <dc:creator>NadinU</dc:creator>
  <dc:description/>
  <dc:language>ru-RU</dc:language>
  <cp:lastModifiedBy/>
  <dcterms:modified xsi:type="dcterms:W3CDTF">2020-03-12T09:03:53Z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