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Аннотация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к рабочей программе курса «Реальная математика» 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6 </w:t>
      </w:r>
      <w:r>
        <w:rPr>
          <w:b/>
        </w:rPr>
        <w:t>класс (ФГОС)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/>
        <w:t>Рабочая программа по  учебному  предмету «Реальная математика» для</w:t>
      </w:r>
      <w:r>
        <w:rPr>
          <w:lang w:val="ru-RU"/>
        </w:rPr>
        <w:t xml:space="preserve"> </w:t>
      </w:r>
      <w:r>
        <w:rPr>
          <w:lang w:val="ru-RU"/>
        </w:rPr>
        <w:t>6</w:t>
      </w:r>
      <w:r>
        <w:rPr>
          <w:lang w:val="ru-RU"/>
        </w:rPr>
        <w:t xml:space="preserve">  </w:t>
      </w:r>
      <w:r>
        <w:rPr/>
        <w:t>класс</w:t>
      </w:r>
      <w:r>
        <w:rPr/>
        <w:t>а</w:t>
      </w:r>
      <w:r>
        <w:rPr/>
        <w:t xml:space="preserve"> разработана на основе  Федерального государственного образовательного стандарта основного общего образования.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/>
        <w:t>Учебный предмет «Реальная математика»  предлагается для включения в учебный план в часть, формируемую участниками образовательных отношений. Данная рабочая программа рассчитана на 1 час в неделю 6 класс (34 часов в год).</w:t>
      </w:r>
    </w:p>
    <w:p>
      <w:pPr>
        <w:pStyle w:val="Normal"/>
        <w:spacing w:before="0" w:after="0"/>
        <w:ind w:firstLine="709"/>
        <w:contextualSpacing/>
        <w:jc w:val="both"/>
        <w:rPr>
          <w:i/>
          <w:i/>
        </w:rPr>
      </w:pPr>
      <w:r>
        <w:rPr/>
        <w:t xml:space="preserve">Учебный предмет «Реальная математика» имеет практико-ориентированную направленность - для учащихся создаются условия, позволяющие решать  </w:t>
      </w:r>
      <w:r>
        <w:rPr>
          <w:i/>
        </w:rPr>
        <w:t xml:space="preserve">учебно-познавательные и учебно-практические задачи на содержании смежных с математикой учебных предметов </w:t>
      </w:r>
      <w:r>
        <w:rPr>
          <w:rStyle w:val="C0"/>
        </w:rPr>
        <w:t>(физики, химии,</w:t>
      </w:r>
      <w:r>
        <w:rPr/>
        <w:t xml:space="preserve"> географии, экономики</w:t>
      </w:r>
      <w:r>
        <w:rPr>
          <w:rStyle w:val="C0"/>
        </w:rPr>
        <w:t>)</w:t>
      </w:r>
      <w:r>
        <w:rPr>
          <w:i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Style w:val="C0"/>
        </w:rPr>
      </w:pPr>
      <w:r>
        <w:rPr>
          <w:rStyle w:val="C0"/>
        </w:rPr>
        <w:t xml:space="preserve">Изучение всех предметов естественнонаучного цикла взаимосвязано с математикой. Математика дает учащимся систему знаний и умений, необходимых в повседневной жизни и трудовой деятельности человека, а также важных для изучения смежных дисциплин. На основе знаний по математике у  учащихся формируются общепредметные расчетно-измерительные умения. При решении задач из физики, химии, географии, экономике  раскрывается практическое применение получаемых учащимися математических знаний и умений, что способствует формированию у учащихся научного мировоззрения, представлений о математическом моделировании как обобщенном методе познания мира, а также позволяет наполнить конкретным содержанием абстрактные математические понятия.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/>
        <w:t>В рамках данного учебного предмета учащиеся получат возможность рассмотреть  различные методы  к решению практических задач, применяемых в различных областях науки, а также математического моделирования реальных процессов, повышение интереса учащихся к математическим  знаниям.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Основными целями курса математики 6 класса в соответствии с Федеральным Государственным образовательным стандартом основного общего образования являются:</w:t>
      </w:r>
    </w:p>
    <w:p>
      <w:pPr>
        <w:pStyle w:val="Normal"/>
        <w:spacing w:before="0" w:after="0"/>
        <w:contextualSpacing/>
        <w:rPr/>
      </w:pPr>
      <w:r>
        <w:rPr>
          <w:rFonts w:eastAsia="Times New Roman" w:cs="Times New Roman" w:ascii="Times New Roman" w:hAnsi="Times New Roman"/>
        </w:rPr>
        <w:t></w:t>
      </w:r>
      <w:r>
        <w:rPr>
          <w:b/>
        </w:rPr>
        <w:t xml:space="preserve">  </w:t>
      </w:r>
      <w:r>
        <w:rPr/>
        <w:t>развитие самостоятельного поискового, исследовательского мышления;</w:t>
      </w:r>
    </w:p>
    <w:p>
      <w:pPr>
        <w:pStyle w:val="Normal"/>
        <w:spacing w:before="0" w:after="0"/>
        <w:contextualSpacing/>
        <w:rPr/>
      </w:pPr>
      <w:r>
        <w:rPr>
          <w:rFonts w:eastAsia="Times New Roman" w:cs="Times New Roman" w:ascii="Times New Roman" w:hAnsi="Times New Roman"/>
        </w:rPr>
        <w:t></w:t>
      </w:r>
      <w:r>
        <w:rPr/>
        <w:t xml:space="preserve">  </w:t>
      </w:r>
      <w:r>
        <w:rPr/>
        <w:t xml:space="preserve">формирование творческой активности учащихся.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ind w:firstLine="851"/>
        <w:contextualSpacing/>
        <w:rPr/>
      </w:pPr>
      <w:r>
        <w:rPr/>
        <w:t xml:space="preserve">Задачи курса: </w:t>
      </w:r>
    </w:p>
    <w:p>
      <w:pPr>
        <w:pStyle w:val="Normal"/>
        <w:spacing w:before="0" w:after="0"/>
        <w:contextualSpacing/>
        <w:rPr/>
      </w:pPr>
      <w:r>
        <w:rPr>
          <w:rFonts w:eastAsia="Times New Roman" w:cs="Times New Roman" w:ascii="Times New Roman" w:hAnsi="Times New Roman"/>
        </w:rPr>
        <w:t></w:t>
      </w:r>
      <w:r>
        <w:rPr/>
        <w:t xml:space="preserve">  </w:t>
      </w:r>
      <w:r>
        <w:rPr/>
        <w:t xml:space="preserve"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>
      <w:pPr>
        <w:pStyle w:val="Normal"/>
        <w:spacing w:before="0" w:after="0"/>
        <w:contextualSpacing/>
        <w:rPr/>
      </w:pPr>
      <w:r>
        <w:rPr>
          <w:rFonts w:eastAsia="Times New Roman" w:cs="Times New Roman" w:ascii="Times New Roman" w:hAnsi="Times New Roman"/>
        </w:rPr>
        <w:t></w:t>
      </w:r>
      <w:r>
        <w:rPr/>
        <w:t xml:space="preserve">  </w:t>
      </w:r>
      <w:r>
        <w:rPr/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>
      <w:pPr>
        <w:pStyle w:val="Normal"/>
        <w:spacing w:before="0" w:after="0"/>
        <w:contextualSpacing/>
        <w:rPr/>
      </w:pPr>
      <w:r>
        <w:rPr>
          <w:rFonts w:eastAsia="Times New Roman" w:cs="Times New Roman" w:ascii="Times New Roman" w:hAnsi="Times New Roman"/>
        </w:rPr>
        <w:t></w:t>
      </w:r>
      <w:r>
        <w:rPr/>
        <w:t xml:space="preserve">  </w:t>
      </w:r>
      <w:r>
        <w:rPr/>
        <w:t>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мышления.</w:t>
      </w:r>
    </w:p>
    <w:p>
      <w:pPr>
        <w:pStyle w:val="Normal"/>
        <w:spacing w:before="0" w:after="0"/>
        <w:ind w:firstLine="851"/>
        <w:contextualSpacing/>
        <w:jc w:val="both"/>
        <w:rPr/>
      </w:pPr>
      <w:r>
        <w:rPr/>
        <w:t>Содержание  программы  представлено  следующими  разделами:    планируемые  результаты  освоения  программ, собственно  содержание предмета  математика, тематическое  планирование.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2b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1e62b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LibreOffice/6.2.7.1$Linux_X86_64 LibreOffice_project/20$Build-1</Application>
  <Pages>1</Pages>
  <Words>307</Words>
  <Characters>2432</Characters>
  <CharactersWithSpaces>2757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2019-07-09T07:44:00Z</dcterms:created>
  <dc:creator>1</dc:creator>
  <dc:description/>
  <dc:language>ru-RU</dc:language>
  <cp:lastModifiedBy/>
  <cp:lastPrinted>2019-07-22T05:20:00Z</cp:lastPrinted>
  <dcterms:modified xsi:type="dcterms:W3CDTF">2020-03-06T13:48:58Z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