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литературе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учебникам Предметной линии  «Литература»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В.Ф. Чертова 5-9 класс (ФГОС)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основной образовательной программы-программы основного общего образования МАОУ СОШ №100, планируемых результатов основного общего образования, программы формирования универсальных учебных действий у обучающихся основного общего образования МАОУ СОШ № 100, Программы по литературе для 5 – 11 классов под редакцией В.Ф.Чертова, учебников для учащихся 5-9 класов общеобразовательных учреждений в 2-х частях / Авт.-сост. В.Ф.Чертов, Л.А.Трубина, Н.А.Ипполитова, И.В.Мамонова. - М: Просвещение.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литературы в 5 и 9 классах основной школы отводится по 3 ч в неделю, с 6 по 8 классы основной школы по 2 ч в неделю.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рассчитан в 5 классе - 102 ч. (34 учебных недели), в 6-8-х классах по 68 ч, (34 учебных недели), в 9 классе – 102 ч.(34 учебных недели).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Главными целями </w:t>
      </w:r>
      <w:r>
        <w:rPr>
          <w:rFonts w:cs="Times New Roman" w:ascii="Times New Roman" w:hAnsi="Times New Roman"/>
          <w:sz w:val="24"/>
          <w:szCs w:val="24"/>
        </w:rPr>
        <w:t>в изучении предмета «Литература» являются: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постижение учащимися вершинных произведений отечественной и мировой,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всевозможными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собственных оценок и суждений по поводу прочитанного;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Интернет);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содержание предмета «Литература» в основной школе, планируемые результаты освоения программ, тематическое планирование.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контрольной работы, сочинения.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f83a0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LibreOffice/6.2.7.1$Linux_X86_64 LibreOffice_project/20$Build-1</Application>
  <Pages>1</Pages>
  <Words>325</Words>
  <Characters>2404</Characters>
  <CharactersWithSpaces>2708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2020-03-05T17:32:00Z</dcterms:created>
  <dc:creator>NadinU</dc:creator>
  <dc:description/>
  <dc:language>ru-RU</dc:language>
  <cp:lastModifiedBy/>
  <dcterms:modified xsi:type="dcterms:W3CDTF">2020-03-06T12:48:33Z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