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A4" w:rsidRPr="004800A4" w:rsidRDefault="004800A4" w:rsidP="004800A4">
      <w:pPr>
        <w:pStyle w:val="Default"/>
        <w:spacing w:line="276" w:lineRule="auto"/>
        <w:ind w:firstLine="709"/>
        <w:jc w:val="center"/>
      </w:pPr>
      <w:bookmarkStart w:id="0" w:name="_GoBack"/>
      <w:r w:rsidRPr="004800A4">
        <w:rPr>
          <w:b/>
          <w:bCs/>
        </w:rPr>
        <w:t>Аннотация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center"/>
      </w:pPr>
      <w:r w:rsidRPr="004800A4">
        <w:rPr>
          <w:b/>
          <w:bCs/>
        </w:rPr>
        <w:t>к рабочей программе по физической культуре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center"/>
      </w:pPr>
      <w:r w:rsidRPr="004800A4">
        <w:rPr>
          <w:b/>
          <w:bCs/>
        </w:rPr>
        <w:t>10-11 классов</w:t>
      </w:r>
    </w:p>
    <w:bookmarkEnd w:id="0"/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Рабочая программа по физической культуре для 10-11 классов разработана на основе федерального компонента государственного образовательного стандарта среднего общего образования по физической культуре (базовый уровень).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Изучение физической культуры на базовом уровне среднего общего </w:t>
      </w:r>
      <w:proofErr w:type="spellStart"/>
      <w:r w:rsidRPr="004800A4">
        <w:t>образованиянаправлено</w:t>
      </w:r>
      <w:proofErr w:type="spellEnd"/>
      <w:r w:rsidRPr="004800A4">
        <w:t xml:space="preserve"> на достижение следующих </w:t>
      </w:r>
      <w:r w:rsidRPr="004800A4">
        <w:rPr>
          <w:b/>
          <w:bCs/>
        </w:rPr>
        <w:t>целей</w:t>
      </w:r>
      <w:r w:rsidRPr="004800A4">
        <w:t xml:space="preserve">: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- воспитание бережного отношения к собственному здоровью, потребности </w:t>
      </w:r>
      <w:proofErr w:type="spellStart"/>
      <w:r w:rsidRPr="004800A4">
        <w:t>взанятиях</w:t>
      </w:r>
      <w:proofErr w:type="spellEnd"/>
      <w:r w:rsidRPr="004800A4">
        <w:t xml:space="preserve"> физкультурно-оздоровительной и спортивно-оздоровительной деятельностью;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- овладение технологиями современных оздоровительных систем </w:t>
      </w:r>
      <w:proofErr w:type="spellStart"/>
      <w:r w:rsidRPr="004800A4">
        <w:t>физическоговоспитания</w:t>
      </w:r>
      <w:proofErr w:type="spellEnd"/>
      <w:r w:rsidRPr="004800A4">
        <w:t>, обогащение индивидуального опыта занятий специально-</w:t>
      </w:r>
      <w:proofErr w:type="spellStart"/>
      <w:r w:rsidRPr="004800A4">
        <w:t>прикладнымифизическими</w:t>
      </w:r>
      <w:proofErr w:type="spellEnd"/>
      <w:r w:rsidRPr="004800A4">
        <w:t xml:space="preserve"> упражнениями и базовыми видами спорта;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- освоение системы знаний о занятиях физической культурой, их роли и значении </w:t>
      </w:r>
      <w:proofErr w:type="spellStart"/>
      <w:r w:rsidRPr="004800A4">
        <w:t>вформировании</w:t>
      </w:r>
      <w:proofErr w:type="spellEnd"/>
      <w:r w:rsidRPr="004800A4">
        <w:t xml:space="preserve"> здорового образа жизни и социальных ориентаций;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- приобретение компетентности в физкультурно-оздоровительной и </w:t>
      </w:r>
      <w:proofErr w:type="spellStart"/>
      <w:r w:rsidRPr="004800A4">
        <w:t>спортивнойдеятельности</w:t>
      </w:r>
      <w:proofErr w:type="spellEnd"/>
      <w:r w:rsidRPr="004800A4">
        <w:t xml:space="preserve">, овладение навыками творческого сотрудничества в коллективных </w:t>
      </w:r>
      <w:proofErr w:type="spellStart"/>
      <w:r w:rsidRPr="004800A4">
        <w:t>формахзанятий</w:t>
      </w:r>
      <w:proofErr w:type="spellEnd"/>
      <w:r w:rsidRPr="004800A4">
        <w:t xml:space="preserve"> физическими упражнениями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Рабочая программа составлена на основе государственной программы: Лях В.И., </w:t>
      </w:r>
      <w:proofErr w:type="spellStart"/>
      <w:r w:rsidRPr="004800A4">
        <w:t>ЗданевичА.А</w:t>
      </w:r>
      <w:proofErr w:type="spellEnd"/>
      <w:r w:rsidRPr="004800A4">
        <w:t xml:space="preserve">. «Комплексная программа физического воспитания учащихся 1-11 классов», реализуется в предметной области «Физическая культура» обязательной части Учебного плана в объеме 204 часов: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10 класс – 102 часа (3 часа в неделю);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11 класс – 102 часа (3 часа в неделю); </w:t>
      </w:r>
    </w:p>
    <w:p w:rsidR="004800A4" w:rsidRPr="004800A4" w:rsidRDefault="004800A4" w:rsidP="004800A4">
      <w:pPr>
        <w:pStyle w:val="Default"/>
        <w:spacing w:line="276" w:lineRule="auto"/>
        <w:ind w:firstLine="709"/>
        <w:jc w:val="both"/>
      </w:pPr>
      <w:r w:rsidRPr="004800A4">
        <w:t xml:space="preserve">Третий час на преподавание третьего часа учебного предмета «Физическая культура» был введён приказом Министерства образования науки от 30 августа 2010г. № 889. В приказе указано: «Третий час учебного предмета «Физическая культура» используется на увеличение двигательной активности и развития физических качеств обучающихся, внедрения современных систем физического воспитания». </w:t>
      </w:r>
    </w:p>
    <w:p w:rsidR="000F7032" w:rsidRPr="004800A4" w:rsidRDefault="004800A4" w:rsidP="004800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A4">
        <w:rPr>
          <w:rFonts w:ascii="Times New Roman" w:hAnsi="Times New Roman" w:cs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 по разделам программы и контроля зачётных нормативов общефизической подготовки.</w:t>
      </w:r>
    </w:p>
    <w:sectPr w:rsidR="000F7032" w:rsidRPr="0048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A4"/>
    <w:rsid w:val="004800A4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1266-73C1-45EF-9B77-F7DD53B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2020-03-08T15:49:00Z</dcterms:created>
  <dcterms:modified xsi:type="dcterms:W3CDTF">2020-03-08T15:50:00Z</dcterms:modified>
</cp:coreProperties>
</file>