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firstLine="709"/>
        <w:jc w:val="center"/>
        <w:rPr>
          <w:b/>
          <w:b/>
        </w:rPr>
      </w:pPr>
      <w:r>
        <w:rPr>
          <w:b/>
        </w:rPr>
        <w:t>Аннотация</w:t>
      </w:r>
    </w:p>
    <w:p>
      <w:pPr>
        <w:pStyle w:val="Normal"/>
        <w:ind w:firstLine="709"/>
        <w:jc w:val="center"/>
        <w:rPr>
          <w:b/>
          <w:b/>
        </w:rPr>
      </w:pPr>
      <w:r>
        <w:rPr>
          <w:b/>
        </w:rPr>
        <w:t>к рабочей программе по технологии (ФГОС)</w:t>
      </w:r>
    </w:p>
    <w:p>
      <w:pPr>
        <w:pStyle w:val="Normal"/>
        <w:ind w:firstLine="709"/>
        <w:jc w:val="center"/>
        <w:rPr/>
      </w:pPr>
      <w:r>
        <w:rPr>
          <w:b/>
        </w:rPr>
        <w:t>по учебникам «Алгоритм успеха». Технология. Индустриальные технологии</w:t>
      </w:r>
    </w:p>
    <w:p>
      <w:pPr>
        <w:pStyle w:val="Normal"/>
        <w:ind w:firstLine="709"/>
        <w:jc w:val="center"/>
        <w:rPr>
          <w:b/>
          <w:b/>
        </w:rPr>
      </w:pPr>
      <w:r>
        <w:rPr>
          <w:b/>
        </w:rPr>
        <w:t>5-8классов</w:t>
      </w:r>
    </w:p>
    <w:p>
      <w:pPr>
        <w:pStyle w:val="ListParagraph"/>
        <w:tabs>
          <w:tab w:val="clear" w:pos="708"/>
          <w:tab w:val="left" w:pos="0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Рабочая программа учебного предмета «Технология» разработана для обучающихся 5-8-х классов, изучающих данный учебный предмет, включенный в обязательную часть учебного плана основного общего образования.</w:t>
      </w:r>
    </w:p>
    <w:p>
      <w:pPr>
        <w:pStyle w:val="Normal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Программа разработана на основании следующих нормативно-правовых документов:</w:t>
      </w:r>
    </w:p>
    <w:p>
      <w:pPr>
        <w:pStyle w:val="Normal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- Федерального закона РФ от 29.12.2012 № 273-ФЗ «Об образовании в Российской Федерации» с изменениями и дополнениями; </w:t>
      </w:r>
    </w:p>
    <w:p>
      <w:pPr>
        <w:pStyle w:val="Normal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- Федерального государственного образовательного стандарта основного общего образования с изменениями и дополнениями;</w:t>
      </w:r>
    </w:p>
    <w:p>
      <w:pPr>
        <w:pStyle w:val="Normal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- Основной общеобразовательной программы – образовательной программы основного общего образования МАОУ СОШ № 100 (утверждена приказом по МАОУ СОШ № 100 от...07.2019 № …).</w:t>
      </w:r>
    </w:p>
    <w:p>
      <w:pPr>
        <w:pStyle w:val="ListParagraph"/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Программа разработана с учетом следующих документов:</w:t>
      </w:r>
    </w:p>
    <w:p>
      <w:pPr>
        <w:pStyle w:val="Normal"/>
        <w:ind w:firstLine="709"/>
        <w:jc w:val="both"/>
        <w:rPr/>
      </w:pPr>
      <w:r>
        <w:rPr>
          <w:color w:val="000000" w:themeColor="text1"/>
        </w:rPr>
        <w:t xml:space="preserve">- Примерной основной образовательной программы основное общего образования (одобрена Федеральным учебно-методическим объединением по общему образованию, протокол заседания от 08.04.2015 № 1/15 (, электронный ресурс: </w:t>
      </w:r>
      <w:hyperlink r:id="rId2">
        <w:r>
          <w:rPr>
            <w:rStyle w:val="Style15"/>
            <w:color w:val="000000" w:themeColor="text1"/>
          </w:rPr>
          <w:t>http://fgosreestr.ru/</w:t>
        </w:r>
      </w:hyperlink>
      <w:r>
        <w:rPr>
          <w:color w:val="000000" w:themeColor="text1"/>
        </w:rPr>
        <w:t>);</w:t>
      </w:r>
    </w:p>
    <w:p>
      <w:pPr>
        <w:pStyle w:val="Normal"/>
        <w:ind w:firstLine="709"/>
        <w:jc w:val="both"/>
        <w:rPr>
          <w:b/>
          <w:b/>
        </w:rPr>
      </w:pPr>
      <w:r>
        <w:rPr/>
        <w:t>сборника рабочих программ учебно-методического комплекта «Алгоритм успеха». Учебник «Технология. Индустриальные технологии». Авторы Н.В. Синица., В.Д. Симоненко 5-7 класс, 8 класс- Симоненко В.Д., Электов А.А., Гончаров Б.А., Очинин О.П., Елисеева Е.В., Богатырев А.Н.</w:t>
      </w:r>
    </w:p>
    <w:p>
      <w:pPr>
        <w:pStyle w:val="Normal"/>
        <w:ind w:firstLine="709"/>
        <w:jc w:val="both"/>
        <w:rPr/>
      </w:pPr>
      <w:r>
        <w:rPr/>
        <w:t>На изучения предмета технология отводится в 5-7классах 2 часа в неделю, 8классах 1 час в неделю.</w:t>
      </w:r>
    </w:p>
    <w:p>
      <w:pPr>
        <w:pStyle w:val="Normal"/>
        <w:ind w:firstLine="709"/>
        <w:jc w:val="both"/>
        <w:rPr/>
      </w:pPr>
      <w:r>
        <w:rPr/>
        <w:t>Предмет рассчитан на 238 ч: в 5 классе — 68ч., 6 классе — 68ч., 7 классе – 68ч., 8 классе – 34ч. (34 учебные недели)</w:t>
      </w:r>
    </w:p>
    <w:p>
      <w:pPr>
        <w:pStyle w:val="Normal"/>
        <w:ind w:firstLine="709"/>
        <w:jc w:val="both"/>
        <w:rPr/>
      </w:pPr>
      <w:r>
        <w:rPr>
          <w:b/>
        </w:rPr>
        <w:t xml:space="preserve">Цели учебного предмета: </w:t>
      </w:r>
    </w:p>
    <w:p>
      <w:pPr>
        <w:pStyle w:val="Normal"/>
        <w:ind w:firstLine="709"/>
        <w:jc w:val="both"/>
        <w:rPr/>
      </w:pPr>
      <w:r>
        <w:rPr>
          <w:b/>
        </w:rPr>
        <w:t>-</w:t>
      </w:r>
      <w:r>
        <w:rPr/>
        <w:t xml:space="preserve"> формирование представлений о составляющих техносферы, современном производстве и распространённых в нём технологиях.</w:t>
      </w:r>
    </w:p>
    <w:p>
      <w:pPr>
        <w:pStyle w:val="Normal"/>
        <w:ind w:firstLine="709"/>
        <w:jc w:val="both"/>
        <w:rPr>
          <w:b/>
          <w:b/>
        </w:rPr>
      </w:pPr>
      <w:r>
        <w:rPr>
          <w:b/>
        </w:rPr>
        <w:t xml:space="preserve">Задачи учебного предмета: </w:t>
      </w:r>
    </w:p>
    <w:p>
      <w:pPr>
        <w:pStyle w:val="Normal"/>
        <w:ind w:firstLine="709"/>
        <w:jc w:val="both"/>
        <w:rPr/>
      </w:pPr>
      <w:r>
        <w:rPr>
          <w:rFonts w:eastAsia="ZapfDingbats"/>
          <w:color w:val="6F6F6F"/>
        </w:rPr>
        <w:t xml:space="preserve">- </w:t>
      </w:r>
      <w:r>
        <w:rPr>
          <w:rFonts w:eastAsia="ZapfDingbats"/>
          <w:color w:val="191919"/>
        </w:rPr>
        <w:t>освоение технологического подхода как универсального алгоритма преобразующей и созидательной деятельности;</w:t>
      </w:r>
    </w:p>
    <w:p>
      <w:pPr>
        <w:pStyle w:val="Normal"/>
        <w:ind w:firstLine="709"/>
        <w:jc w:val="both"/>
        <w:rPr>
          <w:rFonts w:eastAsia="ZapfDingbats"/>
          <w:color w:val="000000"/>
        </w:rPr>
      </w:pPr>
      <w:r>
        <w:rPr>
          <w:rFonts w:eastAsia="ZapfDingbats"/>
          <w:color w:val="6F6F6F"/>
        </w:rPr>
        <w:t xml:space="preserve">- </w:t>
      </w:r>
      <w:r>
        <w:rPr>
          <w:rFonts w:eastAsia="ZapfDingbats"/>
          <w:color w:val="191919"/>
        </w:rPr>
        <w:t xml:space="preserve">формирование представлений о технологической культуре производства, развитие культуры труда подрастающего поколения на основе включения обучающихся в разнообразные виды технологической деятельности по созданию личностно или </w:t>
      </w:r>
      <w:r>
        <w:rPr>
          <w:rFonts w:eastAsia="ZapfDingbats"/>
          <w:color w:val="000000"/>
        </w:rPr>
        <w:t>общественно значимых продуктов труда;</w:t>
      </w:r>
    </w:p>
    <w:p>
      <w:pPr>
        <w:pStyle w:val="Normal"/>
        <w:ind w:firstLine="709"/>
        <w:jc w:val="both"/>
        <w:rPr>
          <w:rFonts w:eastAsia="ZapfDingbats"/>
          <w:color w:val="000000"/>
        </w:rPr>
      </w:pPr>
      <w:r>
        <w:rPr>
          <w:rFonts w:eastAsia="ZapfDingbats"/>
          <w:color w:val="000000"/>
        </w:rPr>
        <w:t>- овладение необходимыми в повседневной жизни базовыми (безопасными) приёмами ручного и механизированного труда с использованием распространённых инструментов,</w:t>
      </w:r>
    </w:p>
    <w:p>
      <w:pPr>
        <w:pStyle w:val="Normal"/>
        <w:ind w:firstLine="709"/>
        <w:jc w:val="both"/>
        <w:rPr>
          <w:rFonts w:eastAsia="ZapfDingbats"/>
          <w:color w:val="000000"/>
        </w:rPr>
      </w:pPr>
      <w:r>
        <w:rPr>
          <w:rFonts w:eastAsia="ZapfDingbats"/>
          <w:color w:val="000000"/>
        </w:rPr>
        <w:t>механизмов и машин, способами управления отдельными видами бытовой техники;</w:t>
      </w:r>
    </w:p>
    <w:p>
      <w:pPr>
        <w:pStyle w:val="Normal"/>
        <w:ind w:firstLine="709"/>
        <w:jc w:val="both"/>
        <w:rPr>
          <w:rFonts w:eastAsia="ZapfDingbats"/>
          <w:color w:val="000000"/>
        </w:rPr>
      </w:pPr>
      <w:r>
        <w:rPr>
          <w:rFonts w:eastAsia="ZapfDingbats"/>
          <w:color w:val="000000"/>
        </w:rPr>
        <w:t>- овладение общетрудовыми и специальными умениями, необходимыми для проектирования и создания продуктов труда, ведения домашнего хозяйства;</w:t>
      </w:r>
    </w:p>
    <w:p>
      <w:pPr>
        <w:pStyle w:val="Normal"/>
        <w:ind w:firstLine="709"/>
        <w:jc w:val="both"/>
        <w:rPr>
          <w:rFonts w:eastAsia="ZapfDingbats"/>
          <w:color w:val="000000"/>
        </w:rPr>
      </w:pPr>
      <w:r>
        <w:rPr>
          <w:rFonts w:eastAsia="ZapfDingbats"/>
          <w:color w:val="000000"/>
        </w:rPr>
        <w:t>- развитие у обучающихся 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способностей;</w:t>
      </w:r>
    </w:p>
    <w:p>
      <w:pPr>
        <w:pStyle w:val="Normal"/>
        <w:ind w:firstLine="709"/>
        <w:jc w:val="both"/>
        <w:rPr>
          <w:rFonts w:eastAsia="ZapfDingbats"/>
          <w:color w:val="000000"/>
        </w:rPr>
      </w:pPr>
      <w:r>
        <w:rPr>
          <w:rFonts w:eastAsia="ZapfDingbats"/>
          <w:color w:val="000000"/>
        </w:rPr>
        <w:t>- формирование у обучающихся опыта самостоятельной проектно-исследовательской деятельности;</w:t>
      </w:r>
    </w:p>
    <w:p>
      <w:pPr>
        <w:pStyle w:val="Normal"/>
        <w:ind w:firstLine="709"/>
        <w:jc w:val="both"/>
        <w:rPr>
          <w:rFonts w:eastAsia="ZapfDingbats"/>
          <w:color w:val="000000"/>
        </w:rPr>
      </w:pPr>
      <w:r>
        <w:rPr>
          <w:rFonts w:eastAsia="ZapfDingbats"/>
          <w:color w:val="000000"/>
        </w:rPr>
        <w:t>- воспитание трудолюбия, бережливости, аккуратности, целеустремлённости, предприимчивости, ответственности за результаты своей деятельности, уважительного отношения к людям различных профессий и результатам их труда;</w:t>
      </w:r>
    </w:p>
    <w:p>
      <w:pPr>
        <w:pStyle w:val="Normal"/>
        <w:ind w:firstLine="709"/>
        <w:jc w:val="both"/>
        <w:rPr>
          <w:rFonts w:eastAsia="ZapfDingbats"/>
          <w:color w:val="000000"/>
        </w:rPr>
      </w:pPr>
      <w:r>
        <w:rPr>
          <w:rFonts w:eastAsia="ZapfDingbats"/>
          <w:color w:val="000000"/>
        </w:rPr>
        <w:t>воспитание гражданских и патриотических качеств личности;</w:t>
      </w:r>
    </w:p>
    <w:p>
      <w:pPr>
        <w:pStyle w:val="Normal"/>
        <w:ind w:firstLine="709"/>
        <w:jc w:val="both"/>
        <w:rPr>
          <w:color w:val="000000"/>
        </w:rPr>
      </w:pPr>
      <w:r>
        <w:rPr>
          <w:rFonts w:eastAsia="ZapfDingbats"/>
          <w:color w:val="000000"/>
        </w:rPr>
        <w:t xml:space="preserve">- </w:t>
      </w:r>
      <w:r>
        <w:rPr>
          <w:color w:val="000000"/>
        </w:rPr>
        <w:t>развитие основ экологической культуры, соответствующей современному уровню экологического мышления; бережное отношение к природным и хозяйственным ресурсам;</w:t>
      </w:r>
    </w:p>
    <w:p>
      <w:pPr>
        <w:pStyle w:val="Normal"/>
        <w:ind w:firstLine="709"/>
        <w:rPr/>
      </w:pPr>
      <w:r>
        <w:rPr>
          <w:rFonts w:eastAsia="ZapfDingbats"/>
          <w:color w:val="000000"/>
        </w:rPr>
        <w:t xml:space="preserve">- </w:t>
      </w:r>
      <w:r>
        <w:rPr>
          <w:color w:val="191919"/>
        </w:rPr>
        <w:t xml:space="preserve">развитие </w:t>
      </w:r>
      <w:r>
        <w:rPr>
          <w:rStyle w:val="FontStyle63"/>
        </w:rPr>
        <w:t>значе</w:t>
      </w:r>
      <w:bookmarkStart w:id="0" w:name="_GoBack"/>
      <w:bookmarkEnd w:id="0"/>
      <w:r>
        <w:rPr>
          <w:rStyle w:val="FontStyle63"/>
        </w:rPr>
        <w:t>ния здорового питания для сохранения свое</w:t>
        <w:softHyphen/>
        <w:t>го здоровья.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e628d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ntStyle63" w:customStyle="1">
    <w:name w:val="Font Style63"/>
    <w:uiPriority w:val="99"/>
    <w:qFormat/>
    <w:rsid w:val="002e628d"/>
    <w:rPr>
      <w:rFonts w:ascii="Times New Roman" w:hAnsi="Times New Roman" w:cs="Times New Roman"/>
      <w:sz w:val="22"/>
      <w:szCs w:val="22"/>
    </w:rPr>
  </w:style>
  <w:style w:type="character" w:styleId="FontStyle43" w:customStyle="1">
    <w:name w:val="Font Style43"/>
    <w:uiPriority w:val="99"/>
    <w:qFormat/>
    <w:rsid w:val="002e628d"/>
    <w:rPr>
      <w:rFonts w:ascii="Times New Roman" w:hAnsi="Times New Roman" w:cs="Times New Roman"/>
      <w:sz w:val="18"/>
      <w:szCs w:val="18"/>
    </w:rPr>
  </w:style>
  <w:style w:type="character" w:styleId="Style14" w:customStyle="1">
    <w:name w:val="Абзац списка Знак"/>
    <w:link w:val="a3"/>
    <w:uiPriority w:val="99"/>
    <w:qFormat/>
    <w:locked/>
    <w:rsid w:val="007377dc"/>
    <w:rPr/>
  </w:style>
  <w:style w:type="character" w:styleId="Style15">
    <w:name w:val="Интернет-ссылка"/>
    <w:uiPriority w:val="99"/>
    <w:unhideWhenUsed/>
    <w:rsid w:val="007377dc"/>
    <w:rPr>
      <w:color w:val="0000FF"/>
      <w:u w:val="single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color w:val="000000" w:themeColor="text1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Droid Sans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Droid Sans Devanagari"/>
    </w:rPr>
  </w:style>
  <w:style w:type="paragraph" w:styleId="Style171" w:customStyle="1">
    <w:name w:val="Style17"/>
    <w:basedOn w:val="Normal"/>
    <w:qFormat/>
    <w:rsid w:val="002e628d"/>
    <w:pPr>
      <w:widowControl w:val="false"/>
      <w:spacing w:lineRule="exact" w:line="216"/>
      <w:ind w:firstLine="413"/>
      <w:jc w:val="both"/>
    </w:pPr>
    <w:rPr>
      <w:rFonts w:ascii="Arial" w:hAnsi="Arial" w:cs="Arial"/>
    </w:rPr>
  </w:style>
  <w:style w:type="paragraph" w:styleId="ListParagraph">
    <w:name w:val="List Paragraph"/>
    <w:basedOn w:val="Normal"/>
    <w:link w:val="a4"/>
    <w:uiPriority w:val="99"/>
    <w:qFormat/>
    <w:rsid w:val="007377dc"/>
    <w:pPr>
      <w:spacing w:lineRule="auto" w:line="276" w:before="0" w:after="200"/>
      <w:ind w:left="720" w:hanging="0"/>
      <w:contextualSpacing/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fgosreestr.ru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Application>LibreOffice/6.2.7.1$Linux_X86_64 LibreOffice_project/20$Build-1</Application>
  <Pages>2</Pages>
  <Words>376</Words>
  <Characters>2912</Characters>
  <CharactersWithSpaces>3268</CharactersWithSpaces>
  <Paragraphs>28</Paragraphs>
  <Company>diakov.net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2019-07-04T09:59:00Z</dcterms:created>
  <dc:creator>RePack by Diakov</dc:creator>
  <dc:description/>
  <dc:language>ru-RU</dc:language>
  <cp:lastModifiedBy/>
  <dcterms:modified xsi:type="dcterms:W3CDTF">2020-03-06T13:24:38Z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diakov.net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