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F8" w:rsidRPr="005035F8" w:rsidRDefault="005035F8" w:rsidP="005035F8">
      <w:pPr>
        <w:pStyle w:val="Default"/>
        <w:spacing w:line="276" w:lineRule="auto"/>
        <w:ind w:firstLine="709"/>
        <w:jc w:val="center"/>
      </w:pPr>
      <w:r w:rsidRPr="005035F8">
        <w:rPr>
          <w:b/>
          <w:bCs/>
        </w:rPr>
        <w:t>Аннотация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center"/>
      </w:pPr>
      <w:r w:rsidRPr="005035F8">
        <w:rPr>
          <w:b/>
          <w:bCs/>
        </w:rPr>
        <w:t>к рабочей программе по учебному предмету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center"/>
      </w:pPr>
      <w:r w:rsidRPr="005035F8">
        <w:rPr>
          <w:b/>
          <w:bCs/>
        </w:rPr>
        <w:t>Информатика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center"/>
      </w:pPr>
      <w:r w:rsidRPr="005035F8">
        <w:rPr>
          <w:b/>
          <w:bCs/>
        </w:rPr>
        <w:t>10-11 класс базовый уровень (ГОС)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t xml:space="preserve">Программа разработана на основе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планируемых результатов среднего общего образования. Рабочая программа учебного курса информатики и ИКТ для 10-11класса общеобразовательного и химико-биологического профиля составлена на основе авторской программы К.Ю. Полякова и Е.А. Еремина. (К.Ю. Поляков, Е.А. Еремин. Информатика. 10-11 классы. Программа для старшей школы. Базовый уровень.) 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t xml:space="preserve">Предмет рассчитан на 69 ч: по 1 часу в неделю в 10-11 классах. Класс делится на подгруппы. 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t xml:space="preserve">Изучение информатики и ИКТ в старшей школе на базовом уровне направлено на достижение следующих </w:t>
      </w:r>
      <w:r w:rsidRPr="005035F8">
        <w:rPr>
          <w:b/>
          <w:bCs/>
          <w:i/>
          <w:iCs/>
        </w:rPr>
        <w:t xml:space="preserve">целей: 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t> освоение системы базовых знаний,</w:t>
      </w:r>
      <w:r>
        <w:t xml:space="preserve"> </w:t>
      </w:r>
      <w:bookmarkStart w:id="0" w:name="_GoBack"/>
      <w:bookmarkEnd w:id="0"/>
      <w:r w:rsidRPr="005035F8">
        <w:t xml:space="preserve"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t> овладение умениями</w:t>
      </w:r>
      <w:r>
        <w:t xml:space="preserve"> </w:t>
      </w:r>
      <w:r w:rsidRPr="005035F8">
        <w:t xml:space="preserve"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 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t xml:space="preserve">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t xml:space="preserve"> воспитание ответственного отношения к соблюдению этических и правовых норм информационной деятельности; 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t xml:space="preserve">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rPr>
          <w:b/>
          <w:bCs/>
        </w:rPr>
        <w:t xml:space="preserve">Основные задачи программы: 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t xml:space="preserve"> систематизировать подходы к изучению предмета; 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t xml:space="preserve"> сформировать у учащихся единую систему понятий, связанных с созданием, получением, обработкой, интерпретацией и хранением информации; 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t xml:space="preserve"> научить пользоваться наиболее распространенными прикладными пакетами; 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t xml:space="preserve"> показать основные приемы эффективного использования информационных технологий; 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t xml:space="preserve"> сформировать логические связи с другими предметами, входящими в курс среднего образования. 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t xml:space="preserve">Содержание программы представлено следующими разделами: </w:t>
      </w:r>
      <w:proofErr w:type="gramStart"/>
      <w:r w:rsidRPr="005035F8">
        <w:t>собственно</w:t>
      </w:r>
      <w:proofErr w:type="gramEnd"/>
      <w:r w:rsidRPr="005035F8">
        <w:t xml:space="preserve"> содержание предмета информатика на уровне среднего общего образования, планируемые результаты освоения программ, тематическое планирование. </w:t>
      </w:r>
    </w:p>
    <w:p w:rsidR="005035F8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t xml:space="preserve">Обучение сопровождается практикой работы на ПК с выполнением практических работ по всем темам программы. </w:t>
      </w:r>
    </w:p>
    <w:p w:rsidR="000F7032" w:rsidRPr="005035F8" w:rsidRDefault="005035F8" w:rsidP="005035F8">
      <w:pPr>
        <w:pStyle w:val="Default"/>
        <w:spacing w:line="276" w:lineRule="auto"/>
        <w:ind w:firstLine="709"/>
        <w:jc w:val="both"/>
      </w:pPr>
      <w:r w:rsidRPr="005035F8">
        <w:t>Итоговая работа в рамках проведения промежуточной аттестации проводится в форме тестирования.</w:t>
      </w:r>
    </w:p>
    <w:sectPr w:rsidR="000F7032" w:rsidRPr="0050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F8"/>
    <w:rsid w:val="005035F8"/>
    <w:rsid w:val="00762A6E"/>
    <w:rsid w:val="00B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5BA64-2D30-47E1-AB4E-A1DD8E99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2020-03-08T15:11:00Z</dcterms:created>
  <dcterms:modified xsi:type="dcterms:W3CDTF">2020-03-08T15:13:00Z</dcterms:modified>
</cp:coreProperties>
</file>