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AE" w:rsidRDefault="006F68DB">
      <w:pPr>
        <w:tabs>
          <w:tab w:val="left" w:pos="9288"/>
        </w:tabs>
        <w:spacing w:after="0"/>
        <w:ind w:left="4037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/>
        </w:rPr>
        <w:t>Приложение  №</w:t>
      </w:r>
      <w:proofErr w:type="gramEnd"/>
      <w:r>
        <w:rPr>
          <w:rFonts w:ascii="Times New Roman" w:eastAsia="Calibri" w:hAnsi="Times New Roman"/>
        </w:rPr>
        <w:t xml:space="preserve"> 1  к    ООП НОО № 100</w:t>
      </w:r>
    </w:p>
    <w:p w:rsidR="00F701AE" w:rsidRDefault="006F68DB">
      <w:pPr>
        <w:tabs>
          <w:tab w:val="left" w:pos="9288"/>
        </w:tabs>
        <w:spacing w:after="0"/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Утверждено приказом </w:t>
      </w:r>
      <w:proofErr w:type="gramStart"/>
      <w:r>
        <w:rPr>
          <w:rFonts w:ascii="Times New Roman" w:eastAsia="Calibri" w:hAnsi="Times New Roman"/>
        </w:rPr>
        <w:t>от  06.09.2019</w:t>
      </w:r>
      <w:proofErr w:type="gramEnd"/>
      <w:r>
        <w:rPr>
          <w:rFonts w:ascii="Times New Roman" w:eastAsia="Calibri" w:hAnsi="Times New Roman"/>
        </w:rPr>
        <w:t xml:space="preserve">  №19</w:t>
      </w: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jc w:val="center"/>
        <w:rPr>
          <w:b/>
        </w:rPr>
      </w:pPr>
    </w:p>
    <w:p w:rsidR="00F701AE" w:rsidRDefault="00F701AE">
      <w:pPr>
        <w:shd w:val="clear" w:color="auto" w:fill="FFFFFF"/>
        <w:spacing w:after="0"/>
        <w:contextualSpacing/>
        <w:jc w:val="center"/>
        <w:rPr>
          <w:rFonts w:eastAsia="Calibri"/>
          <w:b/>
          <w:sz w:val="32"/>
          <w:szCs w:val="32"/>
        </w:rPr>
      </w:pPr>
    </w:p>
    <w:p w:rsidR="00F701AE" w:rsidRDefault="00F701AE" w:rsidP="006E4630">
      <w:pPr>
        <w:shd w:val="clear" w:color="auto" w:fill="FFFFFF"/>
        <w:spacing w:after="0"/>
        <w:contextualSpacing/>
        <w:rPr>
          <w:rFonts w:eastAsia="Calibri"/>
          <w:b/>
          <w:sz w:val="32"/>
          <w:szCs w:val="32"/>
        </w:rPr>
      </w:pPr>
    </w:p>
    <w:p w:rsidR="00F701AE" w:rsidRDefault="006F68DB">
      <w:pPr>
        <w:shd w:val="clear" w:color="auto" w:fill="FFFFFF"/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РАБОЧАЯ ПРОГРАММА </w:t>
      </w:r>
    </w:p>
    <w:p w:rsidR="00F701AE" w:rsidRDefault="006F68DB">
      <w:pPr>
        <w:shd w:val="clear" w:color="auto" w:fill="FFFFFF"/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 изобразительному искусству  </w:t>
      </w:r>
    </w:p>
    <w:p w:rsidR="00F701AE" w:rsidRDefault="006F68DB">
      <w:pPr>
        <w:shd w:val="clear" w:color="auto" w:fill="FFFFFF"/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1 -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4  классы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(ФГОС)</w:t>
      </w: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rFonts w:ascii="Times New Roman" w:hAnsi="Times New Roman"/>
        </w:rPr>
      </w:pPr>
    </w:p>
    <w:p w:rsidR="00F701AE" w:rsidRDefault="00F701AE">
      <w:pPr>
        <w:rPr>
          <w:b/>
        </w:rPr>
      </w:pPr>
    </w:p>
    <w:p w:rsidR="00F701AE" w:rsidRDefault="00F701AE">
      <w:pPr>
        <w:rPr>
          <w:b/>
        </w:rPr>
      </w:pPr>
    </w:p>
    <w:p w:rsidR="00F701AE" w:rsidRDefault="00F701AE">
      <w:pPr>
        <w:rPr>
          <w:b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4630" w:rsidRDefault="006E4630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01AE" w:rsidRDefault="006F68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 Планируемые результаты освоения учебного предмета</w:t>
      </w:r>
    </w:p>
    <w:p w:rsidR="00F701AE" w:rsidRDefault="006F6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3) овладение начальными навыками адаптации в динамично изменяющемся и развивающемся мире;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5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6) формирование эстетических потребностей, ценностей и чувств;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7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7)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701AE" w:rsidRDefault="006F68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9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8) формирование установки на безопасный, здоровый образ жизни, наличие мотивации к творческому произведению, работе на результат, бережному отношению к материальным и духовным ценностям.</w:t>
      </w:r>
      <w:bookmarkStart w:id="7" w:name="sub_1110"/>
      <w:bookmarkEnd w:id="7"/>
    </w:p>
    <w:p w:rsidR="00F701AE" w:rsidRDefault="00F701A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1AE" w:rsidRDefault="00F701AE">
      <w:pPr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6F68DB">
      <w:pPr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результаты: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11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12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13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114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15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6) использование знаково-символических средств, представления информации для создания художественных произведений, изучаемых объектов и процессов, решения учебных и практических задач;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16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технологий, для решения коммуникативных и познавательных задач;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17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18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9) овладение навыками художественных различных стилей и жанров в соответствии с целями и задачами; осознанно строить композицию в соответствии с задачами художественно-декоративного искусства;  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19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111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1111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оценивать собственное поведение и поведение окружающих;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112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113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1114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  <w:bookmarkStart w:id="22" w:name="sub_11115"/>
      <w:bookmarkEnd w:id="22"/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творческими разработками)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701AE" w:rsidRDefault="00F701A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искусства в жизни человека и общества; о мире профессий и важности правильного выбора профессии;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1261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1262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художественно-декоративного искусства; усвоение правил техники безопасности;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1263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художественно-декоративных (дизайнерских), технологических и организационных задач;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1264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701AE" w:rsidRDefault="006F68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1265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6) приобретение первоначальных знаний о правилах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предметной и информационной среды и умений применять их для выполнения учебно-познавательных и проектных художественно-декоративных задач.</w:t>
      </w:r>
      <w:bookmarkStart w:id="28" w:name="sub_11266"/>
      <w:bookmarkEnd w:id="28"/>
    </w:p>
    <w:p w:rsidR="00F701AE" w:rsidRDefault="006F68DB">
      <w:pPr>
        <w:keepNext/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компетенции. Основы культуры изобразительного искусства, самообслуживание.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-иметь представление о наиболее распространенных в своем регионе традиционных народных промыслах и ремеслах и описывать их особенности;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-планировать и выполнять практическое задание (практическую работу); при необходимости вносить коррективы (исправлять ошибки) в выполняемые произведения;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доступные действия по самообслуживанию и доступные виды домашнего изобразительного труда.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-уважительно относиться к труду людей;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-понимать культурно-художественную ценность тради</w:t>
      </w:r>
      <w:r>
        <w:rPr>
          <w:rFonts w:ascii="Times New Roman" w:eastAsia="Times New Roman" w:hAnsi="Times New Roman" w:cs="Times New Roman"/>
          <w:sz w:val="28"/>
          <w:szCs w:val="28"/>
        </w:rPr>
        <w:t>ций, отраженных в предметном мире, в том числе традиций династий известных художников, как своего региона, так и страны, и уважать их;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-понимать особенности творческой ИЗО-деятельности; осуществлять под руководством учителя элементарную изобразительной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в малых группах: разрабатывать замысел, искать пути его реализации, воплощать его в произведения, демонстрировать готовые произведения: (изделия,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комплексные работы, социальные услуги).</w:t>
      </w:r>
    </w:p>
    <w:p w:rsidR="00F701AE" w:rsidRDefault="006F68DB">
      <w:pPr>
        <w:keepNext/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Технология изобразительной деятельности. Элементы графической грамоты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-на основе полученных представлений о многообразии художественных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 их видах, свойствах, происхождении, практическом применении в жизни, осознанно подбирать доступные техники для выполнения декоративно</w:t>
      </w:r>
      <w:r w:rsidR="00D71E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художественных произведений, в соответствии с поставленной задачей;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-отбирать и выполнять в зависимости от свойств освоенных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материалов оптимальные и доступные изобразительные техники, приемы их изобразительного и декоративного выполнения (при разметке композиции, их формообразовании, и завершения произведения);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-применять приемы рациональной безопасной работы ручными инструментами: режущими (ножницы, резак) и острыми (кисточки, карандаши)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-выполнять символические действия ИЗО-деятельности и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художественной композиции; работать с простейшей творческой документацией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 распознавать простейшие зарисовки, наброски и эскизы, и выполнять разметку композиции; изготавливать плоскостные и объемные произведения или эскизы, наброски, рисунки.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-отбирать оптимальные художественные техники и реализация собственного или предложенного учителем замысла;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-прогнозировать конечный практический результат и самостоятельно комбинировать художественные технологии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художественной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задачей.</w:t>
      </w:r>
    </w:p>
    <w:p w:rsidR="00F701AE" w:rsidRDefault="00F701AE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1AE" w:rsidRDefault="00F701AE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 художественного освоения действительности:</w:t>
      </w:r>
    </w:p>
    <w:p w:rsidR="00F701AE" w:rsidRDefault="006F68DB">
      <w:pPr>
        <w:pStyle w:val="ab"/>
        <w:keepNext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Конструктивный.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-анализировать устройство изделия: выделять детали, их </w:t>
      </w:r>
      <w:r>
        <w:rPr>
          <w:rFonts w:ascii="Times New Roman" w:eastAsia="Times New Roman" w:hAnsi="Times New Roman" w:cs="Times New Roman"/>
          <w:sz w:val="28"/>
          <w:szCs w:val="28"/>
        </w:rPr>
        <w:t>форму, пропорции, объем, определять взаимное расположение, виды соединения деталей;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-решать простейшие задачи художественно-декоративного характера по изменению вида произведения и способов художественной деятельности постройки;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-изготавливать несложные художественные декоративные произведения по ри</w:t>
      </w:r>
      <w:r>
        <w:rPr>
          <w:rFonts w:ascii="Times New Roman" w:eastAsia="Times New Roman" w:hAnsi="Times New Roman" w:cs="Times New Roman"/>
          <w:sz w:val="28"/>
          <w:szCs w:val="28"/>
        </w:rPr>
        <w:t>сунку, простейшему наброску или эскизу, образцу и доступным заданным условиям.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-соотносить объемную конструкцию рисуемых предметов, основанную на правильных геометрических формах, с изображениями графических моделей;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-создавать мысленный образ творческой композиции с целью решения определенной художественно-декоративной и эмоциональной задачи или передачи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определенной художественно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 эстетической информации; 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воплощать этот образ в материале: (гуашь, акварель, цветной карандаш, уголь, сангина, восковой мелок, пастель, тушь, и т.д.).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Изобразительный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на основе знакомства с художественными техниками художественными материалами и видами художественной деятельности различные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творческие произведения; 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безопасные для органов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зрения, нервной системы, опорно</w:t>
      </w:r>
      <w:r w:rsidR="0080065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двигательного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гономичные приемы работы; выполнять компенсирую</w:t>
      </w:r>
      <w:bookmarkStart w:id="29" w:name="_GoBack"/>
      <w:bookmarkEnd w:id="29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 упражнения (мини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71E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зарядку);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-пользоваться компьютером для поиска и воспроизведения необходимой информации;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-пользоваться компьютером для решения доступных учеб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ных задач с простыми информационными объектами (произведения художников</w:t>
      </w:r>
      <w:r>
        <w:rPr>
          <w:rFonts w:ascii="Times New Roman" w:eastAsia="Times New Roman" w:hAnsi="Times New Roman" w:cs="Times New Roman"/>
          <w:sz w:val="28"/>
          <w:szCs w:val="28"/>
        </w:rPr>
        <w:t>, детских рисунков, набросок, зарисовок, эскизов).</w:t>
      </w:r>
    </w:p>
    <w:p w:rsidR="00F701AE" w:rsidRDefault="006F68DB">
      <w:pPr>
        <w:tabs>
          <w:tab w:val="left" w:pos="284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 xml:space="preserve">Выпускник получит возможность научиться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ваться доступными приемами творческой деятельности: изобразительной, декоративной, графической и визуальной, звуковой информацией в сети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Интернет, а также познакомится с доступными способами ее получения, хранения, переработки.</w:t>
      </w:r>
    </w:p>
    <w:p w:rsidR="00F701AE" w:rsidRDefault="00F70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AE" w:rsidRDefault="006F68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Содержание учебного предмета</w:t>
      </w:r>
    </w:p>
    <w:p w:rsidR="00F701AE" w:rsidRDefault="006F68D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изобразительной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Изобразительная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архитектура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 техника, предметы быта и декоративно-прикладного искусства, живопись, графика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процесса. Рациональное размещение на рабочем месте материалов и инструментов,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распределение рабочего времени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Элементарная творческая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изобразительная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произведение, услуги (подарок ветеранам, пенсионерам, инвалидам), в праздники и т. п.</w:t>
      </w:r>
    </w:p>
    <w:p w:rsidR="00F701AE" w:rsidRDefault="006F68D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Выполнение доступных видов работ по самообслуживанию, домашнему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изобразительному труду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 оказание доступных видов помощи малышам, взрослым и сверстникам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1AE" w:rsidRDefault="006F68D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изобразительной деятельности. Элементы графической грамоты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Общее понятие о художественных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Многообразие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художественных материалов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и их практическое применение в жизни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Подготовка художественных материалов к работе. Экономное расходование художественных материалов.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Выбор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художественных материалов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по их декоративно-художественным и конструктивным свойствам, использование соответствующих способов использование материалов в зависимости от выполнения произведения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Инструменты и приспособления для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выполнения произведения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(знание названий используемых инструментов), выполнение приемов их рационального и безопасного использования.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Общее представление о художес</w:t>
      </w:r>
      <w:r w:rsidR="00D71E70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венно-изобразительном процессе: анализ композиции и назначения произведения; выстраивание последовательности практических действий и изобразительных (живописных, графических, декоративных) операций; подбор материалов и инструментов; завершение произведения; внесение необходимых дополнений и изменений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Называние и выполнение основных </w:t>
      </w:r>
      <w:r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изобразительных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операций разметка деталей (на глаз, по шаблону, трафарету, лекалу, копированием); выделение деталей (отрывание, резание ножницами, канцелярским ножом), сборка произведения (рисованное, клеевое и другие виды соединения), отделка произведения или его деталей (окрашивание, декорирование,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F701AE" w:rsidRDefault="006F68D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Использование измерений и построений для решения практических задач. Виды условных графических изображений: рисунок, простейший набросок, эскиз, зарисовка (их узнавание). Назначение линий рисунка (контур, центровая). Разметка деталей композиции на простейшем рисунке, наброске, эскизе. Изготовление произведений по рисунку, наброску, зарисовке или эскизу.</w:t>
      </w:r>
    </w:p>
    <w:p w:rsidR="00F701AE" w:rsidRDefault="006F68DB">
      <w:pPr>
        <w:spacing w:after="0" w:line="360" w:lineRule="auto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3. Тематическое планирование</w:t>
      </w: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6F6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923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418"/>
      </w:tblGrid>
      <w:tr w:rsidR="00F701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Какого цвета осень? Живая природа: цвет. Пейзаж в живописи.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Твой осенний букет. Декоративная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Осенние перемены в природе Пейзаж: композиция, пространство.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сентябре у рябины именины. Декоративная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Щедрая осень. Живая природа: форма. Натюрморт,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Орнамент народов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Золотые травы России. Ритмы травного узора- хохлома.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Наши достижения. Наш проект: «Щедрый лес и его жители»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 чем поведал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узор.  Орнамент народов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Русская глиняная.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игрушка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Зимнее дерево. Пейзаж в графике.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Зимний пейзаж (день и ночь). Живая природа.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Белоснежные узоры. Вологодские кружева.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Цвета радуги в новогодних игрушках. Декоративная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Наши достижения «Зимние фантазии». «Новогодние украшения».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Зимние забавы. Сюжетная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Защитники земли русской. Образ богатыря.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Краски природы в наряде русской красавицы.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Открой секреты дымки. Русская глиняная игрушка.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Весенний пейзаж «Птицы - вестники весны».  Декоративная композиция.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Весенний пейзаж «Внешние воды».  Цвет и колорит.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Образ дерева «У лукоморья дуб зеленый».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 неразлучности доброты, красоты, фантазии. Образ сказочного героя.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царстве радуги-дуги. Все цвета дружат. Теплые и холодные, основные и дополнительные.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Красуйся красота, по цветам и оттенкам.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Обобщающий урок. Какого цвета страна родная. Пейзаж в живописи.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F701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Итого: 26 часов</w:t>
            </w:r>
          </w:p>
          <w:p w:rsidR="00F701AE" w:rsidRDefault="00F701AE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bookmarkStart w:id="30" w:name="OLE_LINK4"/>
            <w:bookmarkStart w:id="31" w:name="OLE_LINK3"/>
            <w:bookmarkEnd w:id="30"/>
            <w:bookmarkEnd w:id="31"/>
          </w:p>
        </w:tc>
      </w:tr>
    </w:tbl>
    <w:p w:rsidR="00F701AE" w:rsidRDefault="00F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AE" w:rsidRDefault="006F68D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992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1092"/>
        <w:gridCol w:w="7123"/>
        <w:gridCol w:w="1445"/>
        <w:gridCol w:w="130"/>
      </w:tblGrid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урока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Тема лета в искусстве. Сюжетная композиция с композиционным центром.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Осеннее многоцветье. Пейзаж: пространство, линия и цвет.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Самоцветы земли и мастеров ювелиров. Декоративная композиция: ритм, симметрия, цвет и нюансы.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мастерской мастера–гончара. Орнамент народов мира: форма изделия и декор.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Природные и рукотворные формы в натюрморте: композиция, светотень, линия, пятно и штрих.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Красота природных форм в искусстве графики. Живая природа в графической композиции: линии разные по виду и ритму, пятно, силуэт.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Разноцветные краски осени в сюжетной композиции и в натюрморте. Цветовой круг: основные и составные цвета.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В мастерской художника, мастера игрушечника. Декоративная композиция с вариациями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узоров.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Красный цвет в природе и в искусстве. Декоративная композиция с вариациями знаков- символов.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Найди оттенки красного цвета. Натюрморт расположение объемных   предметов на плоскости, композиция, цвет.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Загадки белого и черного. Графика: линия, пятно, силуэт и симметрия.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Маска - кто ты?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Цвета радуги в новогодней елке. Декоративная композиция.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Измени яркий цвет белилами. Пейзаж, линия горизонта, цвет, пространство, цвет.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Храмы Древней Руси.  Архитектура: объем, пропорция, симметрия и ритм.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мастерской мастера гжели. Русская керамика: форма изделия и декоративный кистевой мазок.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Фантазируй волшебным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гжелевским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мазком. Пейзаж: композиция, линия горизонта, план и цвет.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Печатный пряник с ярмарки декоративная композиция: прорезанные рисунки с печатных досок.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Русское поле Воины – богатыри. Сюжетная композиция: фигура воина на коне.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«А сама – то величава, выступает будто пава». Образ русской женщины. Русский народный костюм: импровизация.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Русский календарный праздник-масленица в искусстве. Народный орнамент, узоры и символы возрождения природы: импровизация.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23.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Русский календарный праздник–масленица. Народный праздник.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Изразцовая русская печь. Сюжетно-декоративная композиция по мотивам русских народных сказок.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27.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Космические фантазии. Пейзаж: пространство, цвет, реальное и фантастическое изображение.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tabs>
                <w:tab w:val="left" w:pos="19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28.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Цвет и настроение в искусстве. Декоративное искусство: пейзаж: колорит весеннего пейзажа.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29.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Весна разноцветная. Пейзаж 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графичной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композиции - монотипия 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30.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Русское поле Памятник доблестному воину. Скульптура: рельеф, круглая и объемная скульптура.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Чудо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палеховской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сказки. Сюжетная композиция: импровизация на тему литературной сказки.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Тарарушки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из села.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Полховско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Майдановской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народной росписи: импровизация.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Братья наши меньшие. Графика и живописная композиция: набросок, линии разные по виду и по ритму и цвету.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Обобщающий урок. Наш проект «Я знаю,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могу». «Волшебная импровизация»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 w:rsidP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F68DB" w:rsidTr="00426DE0">
        <w:trPr>
          <w:gridAfter w:val="1"/>
          <w:wAfter w:w="130" w:type="dxa"/>
          <w:trHeight w:val="56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DB" w:rsidRDefault="006F68DB" w:rsidP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DB" w:rsidRDefault="006F68DB" w:rsidP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DB" w:rsidRDefault="006F68DB" w:rsidP="006F68D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426DE0" w:rsidTr="00EE22B8">
        <w:trPr>
          <w:trHeight w:val="567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DE0" w:rsidRDefault="00426DE0" w:rsidP="006F68D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ИТОГО: 34 часа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:rsidR="00426DE0" w:rsidRDefault="00426DE0" w:rsidP="006F68D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6F68DB" w:rsidTr="006F68D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0" w:type="dxa"/>
          <w:trHeight w:val="100"/>
        </w:trPr>
        <w:tc>
          <w:tcPr>
            <w:tcW w:w="9790" w:type="dxa"/>
            <w:gridSpan w:val="4"/>
          </w:tcPr>
          <w:p w:rsidR="006F68DB" w:rsidRDefault="006F68DB" w:rsidP="006F6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01AE" w:rsidRDefault="006F6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976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7035"/>
        <w:gridCol w:w="1507"/>
      </w:tblGrid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урока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Земля одна, а цветы на ней разные. Натюрморт: свет, цвет, форма.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Жостовском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подносе все цветы. России Русские лаки: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 чем может рассказать русский расписной поднос русские лаки: традиции.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Каждый художник урожай свой хвалит.  Натюрморт: свет, тень, форма, объем.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Живописные просторы. Родины Пейзаж: пространство и цвет.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Родные края в росписи русской.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Гжелевской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майолики.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«Двор, что город, изба, что терем». В мире народного русского зодчества.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«Толи терем, толи царев дворец». В мире народного русского зодчества.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Каждая изба удивительных вещей полна. Натюрморт: свет, тень, объем и пропорции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Русская зима. Пейзаж в графике: черный и белый цвет.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Зима не лето, в шубу одета. Орнамент народов мира: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Зима за морозы, а мы за праздник. Новогодние карнавальные фантазии: импровизации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Всякая красота фантазии да гуляния требует. Маски, фантастические сказочные образы, маски ряженных.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каждом посаде в своем наряде. Русский народный костюм: узоры-обереги.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Жизнь костюма в театре. Сценический костюм героя. Традиции народного костюма.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Россия державная. В мире народного зодчества: памятники архитектуры.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Город чудный». Памятники архитектуры»: импровизация.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Защитники земли русской. Сюжетная центральная композиция.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Дорогие, любимые, родные. Женский портрет: выражение и пропорции лица.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Широкая масленица. Сюжетная декоративная композиция: импровизация.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Каждая птица своим пером красуется. Живая природа: форма , цвет, пропорции.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Красота и мудрость народной игрушки. Русская деревянная игрушка. Традиция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23.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Герои сказки глазами художника. Сюжетная композиция: цвет и свет.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весеннем небе салют победы!  Патриотическая тема в искусстве.  Декоративная сюжетная композиция.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Водные просторы России.  Морской пейзаж: линия горизонта и колорит.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Цветы России на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Павлопасадских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платках и шалях. Русская набойка.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27.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Всяк на свой манер. Русская набойка: композиция и ритм.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tabs>
                <w:tab w:val="left" w:pos="19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28.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Лети, лети бумажный змей. Орнамент народов мира.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29.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Чуден свет-мудрые люди, дивные дела их. Лоскутная мозаика. Традиции мастерства.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Герои сказки глазами художника. Сюжетная композиция.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31.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Гербы городов золотого кольца России.  Символические изображения: состав герба, символы.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Сиреневые перезвоны. Натюрморт: свет и цвет.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У всякого мастера свои затеи.  Орнамент народов мира.  Традиции мастерства.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D71E70">
        <w:trPr>
          <w:trHeight w:val="5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Обобщающий урок. Наш проект «Я знаю, Я могу».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D71E70">
        <w:trPr>
          <w:trHeight w:val="56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ИТОГО: 34 часа</w:t>
            </w:r>
          </w:p>
        </w:tc>
      </w:tr>
    </w:tbl>
    <w:p w:rsidR="00F701AE" w:rsidRDefault="00F701AE" w:rsidP="00426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1AE" w:rsidRDefault="00F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AE" w:rsidRDefault="006F6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887" w:type="dxa"/>
        <w:tblInd w:w="-2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7"/>
        <w:gridCol w:w="7193"/>
        <w:gridCol w:w="1507"/>
      </w:tblGrid>
      <w:tr w:rsidR="00F701AE" w:rsidTr="00426DE0"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№ п/п</w:t>
            </w:r>
          </w:p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Урока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Целый мир от красоты. Образ пространства в искусстве.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Целый мир от красоты. Образ пространства в искусстве.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Дерево жизни-символ мироздания. Наброски и зарисовки: линии, штрихи, пятно, светотень. Символическое и реалистическое изображение.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Родословное дерево. Семейный портрет.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Осенние метаморфозы. Пейзаж с изображением людей в движении.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Мой край, родной. Моя земля. Пейзаж: пространство и план.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Цветущее дерево. Изображение растительных мотивов городецкой росписи.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Птица-символ света, счастья. Изображение городецких птиц включение в композицию.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Конь-символ солнца, плодородия и добрав технике городецкой росписи.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Вольный ветер-дыхание земли. Графика: наброски на передачу динамики.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Движение- жизни течение. Живописные наброски на передачу динамики.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«12 братьев друг за другом бродят». Зарисовки силуэтов старинной мужской одежды.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Год не неделя-12 месяцев впереди. Иллюстрация к сказке С. Я. Маршака «12 месяцев».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Твои новогодние поздравления. Конструирование открытки.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Твои новогодние импровизации. Колорит.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Новогодние импровизации. Колорит.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Связь поколений в традициях мирового искусства.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Зимние фантазии. Наброски и зарисовки по наблюдению, по памяти.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Зимние картинки. Сюжетная многоплановая композиция.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Русское поле Бородино. Зарисовки по представлению русских воинов времен Отечественной войны 1812 годов.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«Да, были люди в наше время». Сюжетная композиция: иллюстрация к фрагменту стихотворения М. Ю. Лермонтова «Бородино».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Образ мира в народном костюме и внешнем убранстве крестьянки.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23.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Повернись к мирозданию. Композиция плаката в технике коллажа или фотомонтажа.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Русский мотив в народных праздниках.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Русский мотив. Композиция и колорит весеннего пейзажа.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27.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Этот праздник со слезами на глазах. Образ защитника Отечества в скульптуре и в живописи.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tabs>
                <w:tab w:val="left" w:pos="19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28.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Медаль за бой, за труд, из одного металла льют. Медальное искусство.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29.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Ожившие вещи. Натюрморт Графика.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30.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Живой мир вещей, мир людей, мир животных. Декоративная композиция.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26DE0" w:rsidTr="008A765F">
        <w:trPr>
          <w:trHeight w:val="113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31.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Выразительность формы предметов. Декоративный натюрморт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26DE0" w:rsidTr="00426DE0"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 w:rsidP="00426D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 w:rsidP="00426D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E0" w:rsidRDefault="00426DE0" w:rsidP="00426DE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32.</w:t>
            </w:r>
          </w:p>
        </w:tc>
        <w:tc>
          <w:tcPr>
            <w:tcW w:w="7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Орнаментальный образ в веках.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33.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Наши до</w:t>
            </w:r>
            <w:r w:rsidR="00D71E7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стижения. Итоговая композиция «З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дравствуй лето».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34.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Обобщающий урок. Живописная выставка в музеях мира.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F701AE" w:rsidTr="00426DE0">
        <w:trPr>
          <w:trHeight w:val="567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E" w:rsidRDefault="006F68D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ИТОГО: 34 часа</w:t>
            </w:r>
          </w:p>
        </w:tc>
      </w:tr>
    </w:tbl>
    <w:p w:rsidR="00F701AE" w:rsidRDefault="00F70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AE" w:rsidRDefault="00F701AE">
      <w:pPr>
        <w:spacing w:line="240" w:lineRule="auto"/>
        <w:rPr>
          <w:rFonts w:ascii="Times New Roman" w:hAnsi="Times New Roman" w:cs="Times New Roman"/>
        </w:rPr>
      </w:pPr>
    </w:p>
    <w:p w:rsidR="00F701AE" w:rsidRDefault="00F7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01AE" w:rsidRDefault="00F701A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F701AE" w:rsidRDefault="00F701AE">
      <w:pPr>
        <w:widowControl w:val="0"/>
        <w:tabs>
          <w:tab w:val="left" w:pos="720"/>
          <w:tab w:val="center" w:pos="7143"/>
        </w:tabs>
      </w:pPr>
    </w:p>
    <w:sectPr w:rsidR="00F701AE">
      <w:footerReference w:type="default" r:id="rId8"/>
      <w:pgSz w:w="11906" w:h="16838"/>
      <w:pgMar w:top="1440" w:right="1126" w:bottom="431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58" w:rsidRDefault="006F68DB">
      <w:pPr>
        <w:spacing w:after="0" w:line="240" w:lineRule="auto"/>
      </w:pPr>
      <w:r>
        <w:separator/>
      </w:r>
    </w:p>
  </w:endnote>
  <w:endnote w:type="continuationSeparator" w:id="0">
    <w:p w:rsidR="00ED2558" w:rsidRDefault="006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99826"/>
      <w:docPartObj>
        <w:docPartGallery w:val="Page Numbers (Bottom of Page)"/>
        <w:docPartUnique/>
      </w:docPartObj>
    </w:sdtPr>
    <w:sdtEndPr/>
    <w:sdtContent>
      <w:p w:rsidR="00F701AE" w:rsidRDefault="00800657">
        <w:pPr>
          <w:pStyle w:val="ae"/>
          <w:jc w:val="center"/>
        </w:pPr>
      </w:p>
    </w:sdtContent>
  </w:sdt>
  <w:p w:rsidR="00F701AE" w:rsidRDefault="00F701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58" w:rsidRDefault="006F68DB">
      <w:pPr>
        <w:spacing w:after="0" w:line="240" w:lineRule="auto"/>
      </w:pPr>
      <w:r>
        <w:separator/>
      </w:r>
    </w:p>
  </w:footnote>
  <w:footnote w:type="continuationSeparator" w:id="0">
    <w:p w:rsidR="00ED2558" w:rsidRDefault="006F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C66"/>
    <w:multiLevelType w:val="multilevel"/>
    <w:tmpl w:val="DE9A6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168"/>
    <w:multiLevelType w:val="multilevel"/>
    <w:tmpl w:val="A7AC0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E"/>
    <w:rsid w:val="00426DE0"/>
    <w:rsid w:val="006E4630"/>
    <w:rsid w:val="006F68DB"/>
    <w:rsid w:val="00800657"/>
    <w:rsid w:val="00D71E70"/>
    <w:rsid w:val="00ED2558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94AB"/>
  <w15:docId w15:val="{E904BC26-C438-4C85-A011-E8A4A2C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8A2F4F"/>
  </w:style>
  <w:style w:type="character" w:customStyle="1" w:styleId="a4">
    <w:name w:val="Верхний колонтитул Знак"/>
    <w:basedOn w:val="a0"/>
    <w:uiPriority w:val="99"/>
    <w:semiHidden/>
    <w:qFormat/>
    <w:rsid w:val="008A2F4F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2F4F"/>
    <w:rPr>
      <w:rFonts w:eastAsiaTheme="minorEastAsia"/>
      <w:lang w:eastAsia="ru-RU"/>
    </w:rPr>
  </w:style>
  <w:style w:type="character" w:customStyle="1" w:styleId="c0">
    <w:name w:val="c0"/>
    <w:basedOn w:val="a0"/>
    <w:qFormat/>
    <w:rsid w:val="001028A0"/>
  </w:style>
  <w:style w:type="character" w:customStyle="1" w:styleId="c8">
    <w:name w:val="c8"/>
    <w:basedOn w:val="a0"/>
    <w:qFormat/>
    <w:rsid w:val="001028A0"/>
  </w:style>
  <w:style w:type="character" w:customStyle="1" w:styleId="c10">
    <w:name w:val="c10"/>
    <w:basedOn w:val="a0"/>
    <w:qFormat/>
    <w:rsid w:val="00376AB8"/>
  </w:style>
  <w:style w:type="character" w:customStyle="1" w:styleId="c11">
    <w:name w:val="c11"/>
    <w:basedOn w:val="a0"/>
    <w:qFormat/>
    <w:rsid w:val="00376AB8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A2F4F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8A2F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A2F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8A2F4F"/>
    <w:rPr>
      <w:rFonts w:ascii="Times New Roman" w:hAnsi="Times New Roman" w:cs="Times New Roman"/>
      <w:color w:val="000000"/>
      <w:sz w:val="24"/>
      <w:szCs w:val="24"/>
    </w:rPr>
  </w:style>
  <w:style w:type="paragraph" w:customStyle="1" w:styleId="c32">
    <w:name w:val="c32"/>
    <w:basedOn w:val="a"/>
    <w:qFormat/>
    <w:rsid w:val="00376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qFormat/>
    <w:rsid w:val="00376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376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qFormat/>
    <w:rsid w:val="00376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qFormat/>
    <w:rsid w:val="00376A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8B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4343-40E0-4BF0-93AA-92FA2AF6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3565</Words>
  <Characters>20325</Characters>
  <Application>Microsoft Office Word</Application>
  <DocSecurity>0</DocSecurity>
  <Lines>169</Lines>
  <Paragraphs>47</Paragraphs>
  <ScaleCrop>false</ScaleCrop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Ксения</cp:lastModifiedBy>
  <cp:revision>33</cp:revision>
  <cp:lastPrinted>2019-09-24T07:59:00Z</cp:lastPrinted>
  <dcterms:created xsi:type="dcterms:W3CDTF">2019-08-28T19:00:00Z</dcterms:created>
  <dcterms:modified xsi:type="dcterms:W3CDTF">2020-02-16T13:33:00Z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